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17" w:rsidRDefault="00723617" w:rsidP="00723617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723617" w:rsidTr="00A826CB">
        <w:trPr>
          <w:cantSplit/>
          <w:trHeight w:val="1132"/>
        </w:trPr>
        <w:tc>
          <w:tcPr>
            <w:tcW w:w="4500" w:type="dxa"/>
          </w:tcPr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723617" w:rsidRDefault="00723617" w:rsidP="00A826C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23617" w:rsidRDefault="00723617" w:rsidP="00A826C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723617" w:rsidRPr="00C325A8" w:rsidRDefault="00723617" w:rsidP="00A826CB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723617" w:rsidRDefault="00723617" w:rsidP="00A8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723617" w:rsidRDefault="00723617" w:rsidP="00A826C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723617" w:rsidTr="00A826C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23617" w:rsidRDefault="007236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723617" w:rsidRDefault="007236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23617" w:rsidRDefault="00723617" w:rsidP="00A826C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23617" w:rsidRDefault="007236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723617" w:rsidRDefault="007236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723617" w:rsidRPr="00325324" w:rsidRDefault="00723617" w:rsidP="00723617">
      <w:pPr>
        <w:jc w:val="center"/>
        <w:rPr>
          <w:sz w:val="28"/>
          <w:szCs w:val="28"/>
        </w:rPr>
      </w:pPr>
      <w:r w:rsidRPr="00325324">
        <w:rPr>
          <w:sz w:val="28"/>
          <w:szCs w:val="28"/>
        </w:rPr>
        <w:t>КАРАР                                              № 7</w:t>
      </w:r>
      <w:r>
        <w:rPr>
          <w:sz w:val="28"/>
          <w:szCs w:val="28"/>
        </w:rPr>
        <w:t>4</w:t>
      </w:r>
      <w:r w:rsidRPr="00325324">
        <w:rPr>
          <w:sz w:val="28"/>
          <w:szCs w:val="28"/>
        </w:rPr>
        <w:t xml:space="preserve">                  ПОСТАНОВЛЕНИЕ</w:t>
      </w:r>
    </w:p>
    <w:p w:rsidR="00723617" w:rsidRDefault="00723617" w:rsidP="00723617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03 июня </w:t>
      </w:r>
      <w:r w:rsidRPr="00325324">
        <w:rPr>
          <w:sz w:val="28"/>
          <w:szCs w:val="28"/>
        </w:rPr>
        <w:t>2019 года</w:t>
      </w: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5E39BA">
        <w:rPr>
          <w:sz w:val="28"/>
          <w:szCs w:val="28"/>
        </w:rPr>
        <w:t>Алькинский</w:t>
      </w:r>
      <w:proofErr w:type="spellEnd"/>
      <w:r w:rsidR="005E3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муниципального района </w:t>
      </w:r>
      <w:r w:rsidR="005E39BA">
        <w:rPr>
          <w:sz w:val="28"/>
          <w:szCs w:val="28"/>
        </w:rPr>
        <w:t>Салаватский</w:t>
      </w:r>
      <w:r w:rsidR="005E39BA" w:rsidRPr="00C80D56">
        <w:rPr>
          <w:sz w:val="28"/>
          <w:szCs w:val="28"/>
        </w:rPr>
        <w:t xml:space="preserve"> </w:t>
      </w:r>
      <w:r w:rsidRPr="00476EC6">
        <w:rPr>
          <w:sz w:val="28"/>
          <w:szCs w:val="28"/>
        </w:rPr>
        <w:t>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E2426C">
      <w:pPr>
        <w:ind w:firstLine="709"/>
        <w:jc w:val="both"/>
        <w:rPr>
          <w:b/>
          <w:sz w:val="28"/>
          <w:szCs w:val="28"/>
        </w:rPr>
      </w:pP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0D56">
        <w:rPr>
          <w:sz w:val="28"/>
          <w:szCs w:val="28"/>
        </w:rPr>
        <w:t>Присвоить земельному участку с кадастровым  номером  02:</w:t>
      </w:r>
      <w:r w:rsidR="005E39BA"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 w:rsidR="005E39BA">
        <w:rPr>
          <w:sz w:val="28"/>
          <w:szCs w:val="28"/>
        </w:rPr>
        <w:t>020501</w:t>
      </w:r>
      <w:r w:rsidRPr="00C80D56">
        <w:rPr>
          <w:sz w:val="28"/>
          <w:szCs w:val="28"/>
        </w:rPr>
        <w:t>:ЗУ</w:t>
      </w:r>
      <w:proofErr w:type="gramStart"/>
      <w:r w:rsidRPr="00C80D56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 w:rsidR="005E39BA"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 w:rsidR="005E39BA">
        <w:rPr>
          <w:sz w:val="28"/>
          <w:szCs w:val="28"/>
        </w:rPr>
        <w:t>Алькинский</w:t>
      </w:r>
      <w:proofErr w:type="spellEnd"/>
      <w:r w:rsidR="005E39BA"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5E39BA">
        <w:rPr>
          <w:sz w:val="28"/>
          <w:szCs w:val="28"/>
        </w:rPr>
        <w:t>Нов</w:t>
      </w:r>
      <w:r w:rsidR="00723617">
        <w:rPr>
          <w:sz w:val="28"/>
          <w:szCs w:val="28"/>
        </w:rPr>
        <w:t>ы</w:t>
      </w:r>
      <w:r w:rsidR="005E39BA">
        <w:rPr>
          <w:sz w:val="28"/>
          <w:szCs w:val="28"/>
        </w:rPr>
        <w:t>е</w:t>
      </w:r>
      <w:proofErr w:type="gramEnd"/>
      <w:r w:rsidR="005E39BA">
        <w:rPr>
          <w:sz w:val="28"/>
          <w:szCs w:val="28"/>
        </w:rPr>
        <w:t xml:space="preserve"> </w:t>
      </w:r>
      <w:proofErr w:type="spellStart"/>
      <w:r w:rsidR="005E39BA">
        <w:rPr>
          <w:sz w:val="28"/>
          <w:szCs w:val="28"/>
        </w:rPr>
        <w:t>Каратавлы</w:t>
      </w:r>
      <w:proofErr w:type="spellEnd"/>
      <w:r w:rsidRPr="00C80D56">
        <w:rPr>
          <w:sz w:val="28"/>
          <w:szCs w:val="28"/>
        </w:rPr>
        <w:t xml:space="preserve">, </w:t>
      </w:r>
      <w:r w:rsidR="005E39BA">
        <w:rPr>
          <w:sz w:val="28"/>
          <w:szCs w:val="28"/>
        </w:rPr>
        <w:t xml:space="preserve">ул. </w:t>
      </w:r>
      <w:r w:rsidR="0054281F">
        <w:rPr>
          <w:sz w:val="28"/>
          <w:szCs w:val="28"/>
        </w:rPr>
        <w:t>Солнечная</w:t>
      </w:r>
      <w:r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2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ул</w:t>
      </w:r>
      <w:r w:rsidR="0054281F">
        <w:rPr>
          <w:sz w:val="28"/>
          <w:szCs w:val="28"/>
        </w:rPr>
        <w:t>. Солнечная</w:t>
      </w:r>
      <w:r w:rsidR="0054281F" w:rsidRPr="00C80D56">
        <w:rPr>
          <w:sz w:val="28"/>
          <w:szCs w:val="28"/>
        </w:rPr>
        <w:t xml:space="preserve">, </w:t>
      </w:r>
      <w:r w:rsidR="0054281F">
        <w:rPr>
          <w:sz w:val="28"/>
          <w:szCs w:val="28"/>
        </w:rPr>
        <w:t>уч.2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ЗУ3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4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3</w:t>
      </w:r>
      <w:r w:rsidR="00723617"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ЗУ5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6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7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ЗУ8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6</w:t>
      </w:r>
      <w:r w:rsidR="00723617"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ЗУ</w:t>
      </w:r>
      <w:proofErr w:type="gramStart"/>
      <w:r>
        <w:rPr>
          <w:sz w:val="28"/>
          <w:szCs w:val="28"/>
        </w:rPr>
        <w:t>9</w:t>
      </w:r>
      <w:proofErr w:type="gramEnd"/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723617">
        <w:rPr>
          <w:sz w:val="28"/>
          <w:szCs w:val="28"/>
        </w:rPr>
        <w:t>Новые</w:t>
      </w:r>
      <w:proofErr w:type="gramEnd"/>
      <w:r w:rsidR="00723617">
        <w:rPr>
          <w:sz w:val="28"/>
          <w:szCs w:val="28"/>
        </w:rPr>
        <w:t xml:space="preserve"> </w:t>
      </w:r>
      <w:proofErr w:type="spellStart"/>
      <w:r w:rsidR="00723617">
        <w:rPr>
          <w:sz w:val="28"/>
          <w:szCs w:val="28"/>
        </w:rPr>
        <w:t>Каратавлы</w:t>
      </w:r>
      <w:proofErr w:type="spellEnd"/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 xml:space="preserve">ул. </w:t>
      </w:r>
      <w:proofErr w:type="spellStart"/>
      <w:r w:rsidR="00723617">
        <w:rPr>
          <w:sz w:val="28"/>
          <w:szCs w:val="28"/>
        </w:rPr>
        <w:t>Сагита</w:t>
      </w:r>
      <w:proofErr w:type="spellEnd"/>
      <w:r w:rsidR="00723617">
        <w:rPr>
          <w:sz w:val="28"/>
          <w:szCs w:val="28"/>
        </w:rPr>
        <w:t xml:space="preserve"> Валиева</w:t>
      </w:r>
      <w:r w:rsidR="00723617" w:rsidRPr="00C80D56">
        <w:rPr>
          <w:sz w:val="28"/>
          <w:szCs w:val="28"/>
        </w:rPr>
        <w:t xml:space="preserve">, </w:t>
      </w:r>
      <w:r w:rsidR="00723617">
        <w:rPr>
          <w:sz w:val="28"/>
          <w:szCs w:val="28"/>
        </w:rPr>
        <w:t>уч.</w:t>
      </w:r>
      <w:r w:rsidR="0054281F">
        <w:rPr>
          <w:sz w:val="28"/>
          <w:szCs w:val="28"/>
        </w:rPr>
        <w:t>8</w:t>
      </w:r>
      <w:r w:rsidR="00723617">
        <w:rPr>
          <w:sz w:val="28"/>
          <w:szCs w:val="28"/>
        </w:rPr>
        <w:t>;</w:t>
      </w:r>
    </w:p>
    <w:p w:rsidR="005E39BA" w:rsidRDefault="005E39BA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C80D56">
        <w:rPr>
          <w:sz w:val="28"/>
          <w:szCs w:val="28"/>
        </w:rPr>
        <w:lastRenderedPageBreak/>
        <w:t>Присвоить земельному участку с кадастровым  номером  02:</w:t>
      </w:r>
      <w:r>
        <w:rPr>
          <w:sz w:val="28"/>
          <w:szCs w:val="28"/>
        </w:rPr>
        <w:t>42</w:t>
      </w:r>
      <w:r w:rsidRPr="00C80D56">
        <w:rPr>
          <w:sz w:val="28"/>
          <w:szCs w:val="28"/>
        </w:rPr>
        <w:t>:</w:t>
      </w:r>
      <w:r>
        <w:rPr>
          <w:sz w:val="28"/>
          <w:szCs w:val="28"/>
        </w:rPr>
        <w:t>020501</w:t>
      </w:r>
      <w:r w:rsidRPr="00C80D56">
        <w:rPr>
          <w:sz w:val="28"/>
          <w:szCs w:val="28"/>
        </w:rPr>
        <w:t>:ЗУ1</w:t>
      </w:r>
      <w:r>
        <w:rPr>
          <w:sz w:val="28"/>
          <w:szCs w:val="28"/>
        </w:rPr>
        <w:t>0</w:t>
      </w:r>
      <w:r w:rsidRPr="00C80D56">
        <w:rPr>
          <w:sz w:val="28"/>
          <w:szCs w:val="28"/>
        </w:rPr>
        <w:t xml:space="preserve">, почтовый адрес: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C80D56">
        <w:rPr>
          <w:sz w:val="28"/>
          <w:szCs w:val="28"/>
        </w:rPr>
        <w:t xml:space="preserve"> р-н, с/с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>, д</w:t>
      </w:r>
      <w:r w:rsidRPr="00C80D56">
        <w:rPr>
          <w:sz w:val="28"/>
          <w:szCs w:val="28"/>
        </w:rPr>
        <w:t xml:space="preserve">. </w:t>
      </w:r>
      <w:proofErr w:type="gramStart"/>
      <w:r w:rsidR="00F579CD">
        <w:rPr>
          <w:sz w:val="28"/>
          <w:szCs w:val="28"/>
        </w:rPr>
        <w:t>Новые</w:t>
      </w:r>
      <w:proofErr w:type="gramEnd"/>
      <w:r w:rsidR="00F579CD">
        <w:rPr>
          <w:sz w:val="28"/>
          <w:szCs w:val="28"/>
        </w:rPr>
        <w:t xml:space="preserve"> </w:t>
      </w:r>
      <w:proofErr w:type="spellStart"/>
      <w:r w:rsidR="00F579CD">
        <w:rPr>
          <w:sz w:val="28"/>
          <w:szCs w:val="28"/>
        </w:rPr>
        <w:t>Каратавлы</w:t>
      </w:r>
      <w:proofErr w:type="spellEnd"/>
      <w:r w:rsidR="00F579CD" w:rsidRPr="00C80D56">
        <w:rPr>
          <w:sz w:val="28"/>
          <w:szCs w:val="28"/>
        </w:rPr>
        <w:t xml:space="preserve">, </w:t>
      </w:r>
      <w:r w:rsidR="00F579CD">
        <w:rPr>
          <w:sz w:val="28"/>
          <w:szCs w:val="28"/>
        </w:rPr>
        <w:t xml:space="preserve">ул. </w:t>
      </w:r>
      <w:proofErr w:type="spellStart"/>
      <w:r w:rsidR="00F579CD">
        <w:rPr>
          <w:sz w:val="28"/>
          <w:szCs w:val="28"/>
        </w:rPr>
        <w:t>Сагита</w:t>
      </w:r>
      <w:proofErr w:type="spellEnd"/>
      <w:r w:rsidR="00F579CD">
        <w:rPr>
          <w:sz w:val="28"/>
          <w:szCs w:val="28"/>
        </w:rPr>
        <w:t xml:space="preserve"> Валиева</w:t>
      </w:r>
      <w:r w:rsidR="00F579CD" w:rsidRPr="00C80D56">
        <w:rPr>
          <w:sz w:val="28"/>
          <w:szCs w:val="28"/>
        </w:rPr>
        <w:t xml:space="preserve">, </w:t>
      </w:r>
      <w:r w:rsidR="00F579CD">
        <w:rPr>
          <w:sz w:val="28"/>
          <w:szCs w:val="28"/>
        </w:rPr>
        <w:t>уч.</w:t>
      </w:r>
      <w:r w:rsidR="0054281F">
        <w:rPr>
          <w:sz w:val="28"/>
          <w:szCs w:val="28"/>
        </w:rPr>
        <w:t>9</w:t>
      </w:r>
      <w:r w:rsidR="00F579CD">
        <w:rPr>
          <w:sz w:val="28"/>
          <w:szCs w:val="28"/>
        </w:rPr>
        <w:t>.</w:t>
      </w:r>
    </w:p>
    <w:p w:rsidR="00E2426C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E2426C" w:rsidRDefault="00E2426C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</w:t>
      </w:r>
      <w:r w:rsidR="00F579CD">
        <w:rPr>
          <w:sz w:val="28"/>
          <w:szCs w:val="28"/>
        </w:rPr>
        <w:t xml:space="preserve">управляющего делами </w:t>
      </w:r>
      <w:proofErr w:type="spellStart"/>
      <w:r w:rsidR="00F579CD">
        <w:rPr>
          <w:sz w:val="28"/>
          <w:szCs w:val="28"/>
        </w:rPr>
        <w:t>Валиуллину</w:t>
      </w:r>
      <w:proofErr w:type="spellEnd"/>
      <w:r w:rsidR="00F579CD">
        <w:rPr>
          <w:sz w:val="28"/>
          <w:szCs w:val="28"/>
        </w:rPr>
        <w:t xml:space="preserve"> З.Д</w:t>
      </w:r>
      <w:r>
        <w:rPr>
          <w:sz w:val="28"/>
          <w:szCs w:val="28"/>
        </w:rPr>
        <w:t>.</w:t>
      </w:r>
    </w:p>
    <w:p w:rsidR="00F579CD" w:rsidRDefault="00F579CD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F579CD" w:rsidRPr="007808A1" w:rsidRDefault="00F579CD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Р.Г.Низамов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A305DF" w:rsidRDefault="00A305DF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/>
    <w:p w:rsidR="00723617" w:rsidRDefault="00723617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</w:p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lastRenderedPageBreak/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земельных участков на кадастровом плане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162"/>
      </w:tblGrid>
      <w:tr w:rsidR="00A305DF" w:rsidTr="00F423C1">
        <w:trPr>
          <w:cantSplit/>
          <w:jc w:val="center"/>
        </w:trPr>
        <w:tc>
          <w:tcPr>
            <w:tcW w:w="5000" w:type="pct"/>
          </w:tcPr>
          <w:p w:rsidR="00A305DF" w:rsidRPr="00C236C0" w:rsidRDefault="00A305DF" w:rsidP="00F423C1">
            <w:pPr>
              <w:pStyle w:val="1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019800" cy="6080119"/>
                  <wp:effectExtent l="38100" t="19050" r="19050" b="15881"/>
                  <wp:docPr id="13" name="Рисунок 1" descr="C:\Users\2\AppData\Local\Temp\PkzoThemeRendered04615422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\AppData\Local\Temp\PkzoThemeRendered04615422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6080119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A305DF" w:rsidRPr="00C25844" w:rsidTr="00F423C1">
        <w:trPr>
          <w:cantSplit/>
          <w:jc w:val="center"/>
        </w:trPr>
        <w:tc>
          <w:tcPr>
            <w:tcW w:w="5000" w:type="pct"/>
            <w:vAlign w:val="center"/>
          </w:tcPr>
          <w:p w:rsidR="00A305DF" w:rsidRDefault="00A305DF" w:rsidP="00F423C1">
            <w:pPr>
              <w:pStyle w:val="a8"/>
              <w:rPr>
                <w:b/>
                <w:bCs/>
                <w:lang w:val="en-US"/>
              </w:rPr>
            </w:pPr>
            <w:bookmarkStart w:id="0" w:name="Схема_расположения_земельных_участков"/>
            <w:bookmarkEnd w:id="0"/>
            <w:r w:rsidRPr="00083ED3">
              <w:rPr>
                <w:b/>
                <w:bCs/>
              </w:rPr>
              <w:t>Условные обозначения:</w:t>
            </w:r>
          </w:p>
          <w:p w:rsidR="00A305DF" w:rsidRPr="001313DD" w:rsidRDefault="00A305DF" w:rsidP="00F423C1">
            <w:pPr>
              <w:pStyle w:val="a7"/>
            </w:pPr>
          </w:p>
          <w:tbl>
            <w:tblPr>
              <w:tblW w:w="5040" w:type="pct"/>
              <w:jc w:val="center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272"/>
              <w:gridCol w:w="3279"/>
              <w:gridCol w:w="246"/>
              <w:gridCol w:w="1112"/>
              <w:gridCol w:w="4092"/>
            </w:tblGrid>
            <w:tr w:rsidR="00A305DF" w:rsidTr="00F423C1">
              <w:trPr>
                <w:cantSplit/>
                <w:trHeight w:val="472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F423C1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12" name="Рисунок 2" descr="граница существующего участ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граница существующего участ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существующ</w:t>
                  </w:r>
                  <w:r>
                    <w:rPr>
                      <w:spacing w:val="-4"/>
                      <w:sz w:val="20"/>
                    </w:rPr>
                    <w:t>его</w:t>
                  </w:r>
                  <w:r w:rsidRPr="000A35F7">
                    <w:rPr>
                      <w:spacing w:val="-4"/>
                      <w:sz w:val="20"/>
                    </w:rPr>
                    <w:t xml:space="preserve"> участк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 w:val="restart"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305DF" w:rsidRPr="006E2785" w:rsidRDefault="00A305DF" w:rsidP="00F423C1">
                  <w:pPr>
                    <w:pStyle w:val="11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111125" cy="111125"/>
                        <wp:effectExtent l="19050" t="0" r="3175" b="0"/>
                        <wp:docPr id="3" name="Рисунок 3" descr="красный квадрат заполне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расный квадрат заполне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305DF" w:rsidRPr="00CB5370" w:rsidRDefault="00A305DF" w:rsidP="00F423C1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  <w:r w:rsidRPr="00CB5370">
                    <w:rPr>
                      <w:sz w:val="18"/>
                      <w:szCs w:val="18"/>
                    </w:rPr>
                    <w:t>–</w:t>
                  </w:r>
                  <w:r w:rsidRPr="00AE2A39">
                    <w:rPr>
                      <w:sz w:val="18"/>
                      <w:szCs w:val="18"/>
                    </w:rPr>
                    <w:t xml:space="preserve"> </w:t>
                  </w:r>
                  <w:r w:rsidRPr="00CB5370">
                    <w:rPr>
                      <w:sz w:val="18"/>
                      <w:szCs w:val="18"/>
                    </w:rPr>
                    <w:t>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 и </w:t>
                  </w:r>
                  <w:proofErr w:type="gramStart"/>
                  <w:r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о границе которого установлены в процессе кадастровых работ</w:t>
                  </w:r>
                </w:p>
              </w:tc>
            </w:tr>
            <w:tr w:rsidR="00A305DF" w:rsidTr="00F423C1">
              <w:trPr>
                <w:cantSplit/>
                <w:trHeight w:val="120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Pr="00C21808" w:rsidRDefault="00A305DF" w:rsidP="00F423C1">
                  <w:pPr>
                    <w:pStyle w:val="a8"/>
                    <w:jc w:val="center"/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  <w:snapToGrid/>
                      <w:sz w:val="18"/>
                      <w:szCs w:val="18"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4" name="Рисунок 4" descr="граница формируемого участ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граница формируемого участ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C21808" w:rsidRDefault="00A305DF" w:rsidP="00F423C1">
                  <w:pPr>
                    <w:pStyle w:val="11"/>
                    <w:rPr>
                      <w:sz w:val="18"/>
                      <w:szCs w:val="18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формируем</w:t>
                  </w:r>
                  <w:r>
                    <w:rPr>
                      <w:spacing w:val="-4"/>
                      <w:sz w:val="20"/>
                    </w:rPr>
                    <w:t>ого</w:t>
                  </w:r>
                  <w:r w:rsidRPr="000A35F7">
                    <w:rPr>
                      <w:spacing w:val="-4"/>
                      <w:sz w:val="20"/>
                    </w:rPr>
                    <w:t xml:space="preserve"> участк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Pr="00095C76" w:rsidRDefault="00A305DF" w:rsidP="00F423C1">
                  <w:pPr>
                    <w:pStyle w:val="11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Pr="00CB5370" w:rsidRDefault="00A305DF" w:rsidP="00F423C1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A305DF" w:rsidTr="00F423C1">
              <w:trPr>
                <w:cantSplit/>
                <w:trHeight w:val="250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F423C1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55880"/>
                        <wp:effectExtent l="19050" t="0" r="0" b="0"/>
                        <wp:docPr id="1" name="Рисунок 5" descr="граница кадастрового квартал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граница кадастрового квартал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55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F423C1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305DF" w:rsidRPr="00095C76" w:rsidRDefault="00A305DF" w:rsidP="00F423C1">
                  <w:pPr>
                    <w:pStyle w:val="11"/>
                    <w:jc w:val="center"/>
                    <w:rPr>
                      <w:highlight w:val="yellow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111125" cy="111125"/>
                        <wp:effectExtent l="19050" t="0" r="3175" b="0"/>
                        <wp:docPr id="6" name="Рисунок 6" descr="черный квадрат заполне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черный квадрат заполне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305DF" w:rsidRPr="00AE223E" w:rsidRDefault="00A305DF" w:rsidP="00F423C1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 xml:space="preserve">ЕГРН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достаточны для определения ее положения на местности</w:t>
                  </w:r>
                </w:p>
              </w:tc>
            </w:tr>
            <w:tr w:rsidR="00A305DF" w:rsidTr="00F423C1">
              <w:trPr>
                <w:cantSplit/>
                <w:trHeight w:val="192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F423C1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55880"/>
                        <wp:effectExtent l="19050" t="0" r="0" b="0"/>
                        <wp:docPr id="7" name="Рисунок 7" descr="граница зоны с особыми условиями использования территор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граница зоны с особыми условиями использования территор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55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зоны с особыми условиями использования территорий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a8"/>
                    <w:spacing w:after="60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</w:tr>
            <w:tr w:rsidR="00A305DF" w:rsidTr="00F423C1">
              <w:trPr>
                <w:cantSplit/>
                <w:trHeight w:val="333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F423C1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8" name="Рисунок 8" descr="граница территориальной зон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граница территориальной зон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F423C1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территориальной зоны,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Pr="00095C76" w:rsidRDefault="00A305DF" w:rsidP="00F423C1">
                  <w:pPr>
                    <w:pStyle w:val="a8"/>
                    <w:spacing w:after="60"/>
                    <w:jc w:val="center"/>
                    <w:rPr>
                      <w:highlight w:val="yellow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Pr="00AE223E" w:rsidRDefault="00A305DF" w:rsidP="00F423C1">
                  <w:pPr>
                    <w:pStyle w:val="11"/>
                    <w:rPr>
                      <w:sz w:val="18"/>
                      <w:szCs w:val="18"/>
                    </w:rPr>
                  </w:pPr>
                </w:p>
              </w:tc>
            </w:tr>
            <w:tr w:rsidR="00A305DF" w:rsidTr="00F423C1">
              <w:trPr>
                <w:cantSplit/>
                <w:trHeight w:val="90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Default="00A305DF" w:rsidP="00F423C1">
                  <w:pPr>
                    <w:pStyle w:val="a8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9" name="Рисунок 9" descr="граница муниципального образов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граница муниципального образов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F423C1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муниципального образования,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305DF" w:rsidRPr="00095C76" w:rsidRDefault="00A305DF" w:rsidP="00F423C1">
                  <w:pPr>
                    <w:pStyle w:val="11"/>
                    <w:jc w:val="center"/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111125" cy="111125"/>
                        <wp:effectExtent l="19050" t="0" r="3175" b="0"/>
                        <wp:docPr id="10" name="Рисунок 10" descr="черный квадрат незаполне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черный квадрат незаполне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305DF" w:rsidRPr="00CB5370" w:rsidRDefault="00A305DF" w:rsidP="00F423C1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  <w:r w:rsidRPr="00AE223E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AE223E">
                    <w:rPr>
                      <w:sz w:val="18"/>
                      <w:szCs w:val="18"/>
                    </w:rPr>
                    <w:t xml:space="preserve">имеющиеся в </w:t>
                  </w:r>
                  <w:r>
                    <w:rPr>
                      <w:sz w:val="18"/>
                      <w:szCs w:val="18"/>
                    </w:rPr>
                    <w:t>ЕГРН</w:t>
                  </w:r>
                  <w:r w:rsidRPr="00AE223E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E223E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AE223E">
                    <w:rPr>
                      <w:sz w:val="18"/>
                      <w:szCs w:val="18"/>
                    </w:rPr>
                    <w:t xml:space="preserve"> о границе которого </w:t>
                  </w:r>
                  <w:r>
                    <w:rPr>
                      <w:sz w:val="18"/>
                      <w:szCs w:val="18"/>
                    </w:rPr>
                    <w:t>не</w:t>
                  </w:r>
                  <w:r w:rsidRPr="00AE223E">
                    <w:rPr>
                      <w:sz w:val="18"/>
                      <w:szCs w:val="18"/>
                    </w:rPr>
                    <w:t>достаточны для определения ее положения на местности</w:t>
                  </w:r>
                </w:p>
              </w:tc>
            </w:tr>
            <w:tr w:rsidR="00A305DF" w:rsidTr="00F423C1">
              <w:trPr>
                <w:cantSplit/>
                <w:trHeight w:val="481"/>
                <w:jc w:val="center"/>
              </w:trPr>
              <w:tc>
                <w:tcPr>
                  <w:tcW w:w="602" w:type="pct"/>
                  <w:vAlign w:val="center"/>
                </w:tcPr>
                <w:p w:rsidR="00A305DF" w:rsidRPr="00170BB7" w:rsidRDefault="00A305DF" w:rsidP="00F423C1">
                  <w:pPr>
                    <w:pStyle w:val="a8"/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636270" cy="63500"/>
                        <wp:effectExtent l="19050" t="0" r="0" b="0"/>
                        <wp:docPr id="11" name="Рисунок 11" descr="граница населенного пункт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граница населенного пункт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6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305DF" w:rsidRPr="0082034E" w:rsidRDefault="00A305DF" w:rsidP="00F423C1">
                  <w:pPr>
                    <w:pStyle w:val="1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населенного пункта,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305DF" w:rsidRDefault="00A305DF" w:rsidP="00F423C1">
                  <w:pPr>
                    <w:pStyle w:val="11"/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305DF" w:rsidRPr="00095C76" w:rsidRDefault="00A305DF" w:rsidP="00F423C1">
                  <w:pPr>
                    <w:pStyle w:val="11"/>
                    <w:jc w:val="center"/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305DF" w:rsidRPr="00CB5370" w:rsidRDefault="00A305DF" w:rsidP="00F423C1">
                  <w:pPr>
                    <w:pStyle w:val="11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305DF" w:rsidRPr="00A305DF" w:rsidRDefault="00A305DF" w:rsidP="00F423C1">
            <w:pPr>
              <w:pStyle w:val="a8"/>
            </w:pPr>
          </w:p>
        </w:tc>
      </w:tr>
    </w:tbl>
    <w:p w:rsidR="001315A8" w:rsidRPr="00A305DF" w:rsidRDefault="001315A8" w:rsidP="00922971">
      <w:pPr>
        <w:rPr>
          <w:b/>
        </w:rPr>
      </w:pPr>
    </w:p>
    <w:sectPr w:rsidR="001315A8" w:rsidRPr="00A305DF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3A4BE5"/>
    <w:rsid w:val="004374D2"/>
    <w:rsid w:val="0047388A"/>
    <w:rsid w:val="004B1D75"/>
    <w:rsid w:val="004D6281"/>
    <w:rsid w:val="0054281F"/>
    <w:rsid w:val="005B64F7"/>
    <w:rsid w:val="005E39BA"/>
    <w:rsid w:val="0066236E"/>
    <w:rsid w:val="006C2B97"/>
    <w:rsid w:val="00723617"/>
    <w:rsid w:val="008A28B4"/>
    <w:rsid w:val="008F278F"/>
    <w:rsid w:val="00922971"/>
    <w:rsid w:val="00A305DF"/>
    <w:rsid w:val="00A9619F"/>
    <w:rsid w:val="00B373F9"/>
    <w:rsid w:val="00B8592F"/>
    <w:rsid w:val="00B86877"/>
    <w:rsid w:val="00BC0036"/>
    <w:rsid w:val="00BC336E"/>
    <w:rsid w:val="00E12CFC"/>
    <w:rsid w:val="00E1322E"/>
    <w:rsid w:val="00E2426C"/>
    <w:rsid w:val="00EE70AB"/>
    <w:rsid w:val="00F45165"/>
    <w:rsid w:val="00F579CD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3617"/>
    <w:pPr>
      <w:keepNext/>
      <w:numPr>
        <w:numId w:val="1"/>
      </w:numPr>
      <w:suppressAutoHyphens/>
      <w:outlineLvl w:val="0"/>
    </w:pPr>
    <w:rPr>
      <w:rFonts w:eastAsia="Times New Roman"/>
      <w:b/>
      <w:bCs/>
      <w:lang w:eastAsia="ar-SA"/>
    </w:rPr>
  </w:style>
  <w:style w:type="paragraph" w:styleId="2">
    <w:name w:val="heading 2"/>
    <w:basedOn w:val="a"/>
    <w:next w:val="a"/>
    <w:link w:val="20"/>
    <w:qFormat/>
    <w:rsid w:val="00723617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23617"/>
    <w:pPr>
      <w:keepNext/>
      <w:numPr>
        <w:ilvl w:val="2"/>
        <w:numId w:val="1"/>
      </w:numPr>
      <w:suppressAutoHyphens/>
      <w:ind w:left="5580" w:firstLine="0"/>
      <w:jc w:val="both"/>
      <w:outlineLvl w:val="2"/>
    </w:pPr>
    <w:rPr>
      <w:rFonts w:eastAsia="Times New Roman"/>
      <w:sz w:val="28"/>
      <w:lang w:eastAsia="ar-SA"/>
    </w:rPr>
  </w:style>
  <w:style w:type="paragraph" w:styleId="4">
    <w:name w:val="heading 4"/>
    <w:basedOn w:val="a"/>
    <w:next w:val="a"/>
    <w:link w:val="40"/>
    <w:qFormat/>
    <w:rsid w:val="00723617"/>
    <w:pPr>
      <w:keepNext/>
      <w:numPr>
        <w:ilvl w:val="3"/>
        <w:numId w:val="1"/>
      </w:numPr>
      <w:suppressAutoHyphens/>
      <w:jc w:val="center"/>
      <w:outlineLvl w:val="3"/>
    </w:pPr>
    <w:rPr>
      <w:rFonts w:ascii="TimBashk" w:eastAsia="Times New Roman" w:hAnsi="TimBashk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styleId="22">
    <w:name w:val="Body Text Indent 2"/>
    <w:basedOn w:val="a"/>
    <w:link w:val="23"/>
    <w:uiPriority w:val="99"/>
    <w:semiHidden/>
    <w:unhideWhenUsed/>
    <w:rsid w:val="0072361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361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2361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2361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2361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23617"/>
    <w:rPr>
      <w:rFonts w:ascii="TimBashk" w:eastAsia="Times New Roman" w:hAnsi="TimBashk" w:cs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67FF9-AF9B-4161-8352-138F0206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2019-08-07T10:25:00Z</cp:lastPrinted>
  <dcterms:created xsi:type="dcterms:W3CDTF">2019-06-05T07:43:00Z</dcterms:created>
  <dcterms:modified xsi:type="dcterms:W3CDTF">2019-08-07T10:25:00Z</dcterms:modified>
</cp:coreProperties>
</file>