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4D62" w:rsidRDefault="00214D62" w:rsidP="00214D62">
      <w:pPr>
        <w:pStyle w:val="af9"/>
        <w:jc w:val="center"/>
        <w:rPr>
          <w:szCs w:val="28"/>
        </w:rPr>
      </w:pPr>
    </w:p>
    <w:tbl>
      <w:tblPr>
        <w:tblW w:w="10260" w:type="dxa"/>
        <w:tblInd w:w="-432" w:type="dxa"/>
        <w:tblLayout w:type="fixed"/>
        <w:tblLook w:val="0000"/>
      </w:tblPr>
      <w:tblGrid>
        <w:gridCol w:w="4500"/>
        <w:gridCol w:w="1800"/>
        <w:gridCol w:w="3960"/>
      </w:tblGrid>
      <w:tr w:rsidR="00E52A11" w:rsidRPr="00E52A11" w:rsidTr="0085450D">
        <w:trPr>
          <w:cantSplit/>
          <w:trHeight w:val="1132"/>
        </w:trPr>
        <w:tc>
          <w:tcPr>
            <w:tcW w:w="4500" w:type="dxa"/>
          </w:tcPr>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Башκортостан Республикаһы</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Салауат районы</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муниципаль   районының</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Әлкә ауыл советы</w:t>
            </w:r>
          </w:p>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ауыл биләмәһе Советы</w:t>
            </w:r>
          </w:p>
        </w:tc>
        <w:tc>
          <w:tcPr>
            <w:tcW w:w="1800" w:type="dxa"/>
            <w:vMerge w:val="restart"/>
            <w:tcBorders>
              <w:top w:val="nil"/>
              <w:left w:val="nil"/>
              <w:bottom w:val="double" w:sz="6" w:space="0" w:color="auto"/>
              <w:right w:val="nil"/>
            </w:tcBorders>
          </w:tcPr>
          <w:p w:rsidR="00E52A11" w:rsidRPr="00E52A11" w:rsidRDefault="00E52A11" w:rsidP="0085450D">
            <w:pPr>
              <w:jc w:val="center"/>
              <w:rPr>
                <w:rFonts w:ascii="Times New Roman" w:hAnsi="Times New Roman" w:cs="Times New Roman"/>
                <w:color w:val="000000"/>
                <w:sz w:val="18"/>
                <w:szCs w:val="18"/>
              </w:rPr>
            </w:pPr>
            <w:r>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6" name="Рисунок 3"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E52A11" w:rsidRPr="00E52A11" w:rsidRDefault="00E52A11" w:rsidP="0085450D">
            <w:pPr>
              <w:pStyle w:val="2"/>
              <w:spacing w:before="0"/>
              <w:ind w:firstLine="709"/>
              <w:jc w:val="left"/>
              <w:rPr>
                <w:rFonts w:ascii="Times New Roman" w:hAnsi="Times New Roman" w:cs="Times New Roman"/>
                <w:b w:val="0"/>
                <w:i w:val="0"/>
                <w:color w:val="000000" w:themeColor="text1"/>
                <w:sz w:val="18"/>
                <w:szCs w:val="18"/>
              </w:rPr>
            </w:pPr>
            <w:r>
              <w:rPr>
                <w:rFonts w:ascii="Times New Roman" w:hAnsi="Times New Roman" w:cs="Times New Roman"/>
                <w:b w:val="0"/>
                <w:i w:val="0"/>
                <w:color w:val="000000" w:themeColor="text1"/>
                <w:sz w:val="18"/>
                <w:szCs w:val="18"/>
              </w:rPr>
              <w:t xml:space="preserve">         </w:t>
            </w:r>
            <w:r w:rsidRPr="00E52A11">
              <w:rPr>
                <w:rFonts w:ascii="Times New Roman" w:hAnsi="Times New Roman" w:cs="Times New Roman"/>
                <w:b w:val="0"/>
                <w:i w:val="0"/>
                <w:color w:val="000000" w:themeColor="text1"/>
                <w:sz w:val="18"/>
                <w:szCs w:val="18"/>
              </w:rPr>
              <w:t xml:space="preserve">    Республика Башкортостан</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Совет сельского поселения</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Алькинский   сельсовет</w:t>
            </w:r>
          </w:p>
          <w:p w:rsidR="00E52A11" w:rsidRPr="00E52A11" w:rsidRDefault="00E52A11" w:rsidP="0085450D">
            <w:pPr>
              <w:jc w:val="center"/>
              <w:rPr>
                <w:rFonts w:ascii="Times New Roman" w:hAnsi="Times New Roman" w:cs="Times New Roman"/>
                <w:sz w:val="18"/>
                <w:szCs w:val="18"/>
              </w:rPr>
            </w:pPr>
            <w:r w:rsidRPr="00E52A11">
              <w:rPr>
                <w:rFonts w:ascii="Times New Roman" w:hAnsi="Times New Roman" w:cs="Times New Roman"/>
                <w:sz w:val="18"/>
                <w:szCs w:val="18"/>
              </w:rPr>
              <w:t>муниципального района</w:t>
            </w:r>
          </w:p>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Салаватский район</w:t>
            </w:r>
          </w:p>
        </w:tc>
      </w:tr>
      <w:tr w:rsidR="00E52A11" w:rsidRPr="00E52A11" w:rsidTr="0085450D">
        <w:trPr>
          <w:cantSplit/>
          <w:trHeight w:val="473"/>
        </w:trPr>
        <w:tc>
          <w:tcPr>
            <w:tcW w:w="4500" w:type="dxa"/>
            <w:tcBorders>
              <w:top w:val="nil"/>
              <w:left w:val="nil"/>
              <w:bottom w:val="double" w:sz="6" w:space="0" w:color="auto"/>
              <w:right w:val="nil"/>
            </w:tcBorders>
          </w:tcPr>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452481, Әлкә ауылы, Ќуласа урамы, 6</w:t>
            </w:r>
          </w:p>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тел. 2-65-71, 2-65-47</w:t>
            </w:r>
          </w:p>
        </w:tc>
        <w:tc>
          <w:tcPr>
            <w:tcW w:w="1800" w:type="dxa"/>
            <w:vMerge/>
            <w:tcBorders>
              <w:top w:val="nil"/>
              <w:left w:val="nil"/>
              <w:bottom w:val="double" w:sz="6" w:space="0" w:color="auto"/>
              <w:right w:val="nil"/>
            </w:tcBorders>
            <w:vAlign w:val="center"/>
          </w:tcPr>
          <w:p w:rsidR="00E52A11" w:rsidRPr="00E52A11" w:rsidRDefault="00E52A11" w:rsidP="0085450D">
            <w:pPr>
              <w:rPr>
                <w:rFonts w:ascii="Times New Roman" w:hAnsi="Times New Roman" w:cs="Times New Roman"/>
                <w:color w:val="000000"/>
                <w:sz w:val="18"/>
                <w:szCs w:val="18"/>
              </w:rPr>
            </w:pPr>
          </w:p>
        </w:tc>
        <w:tc>
          <w:tcPr>
            <w:tcW w:w="3960" w:type="dxa"/>
            <w:tcBorders>
              <w:top w:val="nil"/>
              <w:left w:val="nil"/>
              <w:bottom w:val="double" w:sz="6" w:space="0" w:color="auto"/>
              <w:right w:val="nil"/>
            </w:tcBorders>
          </w:tcPr>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452481, с.Алькино,  ул.Кольцевая, 6</w:t>
            </w:r>
          </w:p>
          <w:p w:rsidR="00E52A11" w:rsidRPr="00E52A11" w:rsidRDefault="00E52A11" w:rsidP="0085450D">
            <w:pPr>
              <w:jc w:val="center"/>
              <w:rPr>
                <w:rFonts w:ascii="Times New Roman" w:hAnsi="Times New Roman" w:cs="Times New Roman"/>
                <w:color w:val="000000"/>
                <w:sz w:val="18"/>
                <w:szCs w:val="18"/>
              </w:rPr>
            </w:pPr>
            <w:r w:rsidRPr="00E52A11">
              <w:rPr>
                <w:rFonts w:ascii="Times New Roman" w:hAnsi="Times New Roman" w:cs="Times New Roman"/>
                <w:sz w:val="18"/>
                <w:szCs w:val="18"/>
              </w:rPr>
              <w:t>тел. 2-65-71, 2-65-47</w:t>
            </w:r>
          </w:p>
        </w:tc>
      </w:tr>
    </w:tbl>
    <w:p w:rsidR="00E52A11" w:rsidRPr="00E52A11" w:rsidRDefault="00E52A11" w:rsidP="00E52A11">
      <w:pPr>
        <w:pStyle w:val="30"/>
        <w:spacing w:after="0"/>
        <w:ind w:left="0" w:firstLine="709"/>
        <w:jc w:val="center"/>
        <w:rPr>
          <w:rFonts w:ascii="Times New Roman" w:hAnsi="Times New Roman" w:cs="Times New Roman"/>
          <w:sz w:val="28"/>
          <w:szCs w:val="28"/>
        </w:rPr>
      </w:pPr>
      <w:r w:rsidRPr="00E52A11">
        <w:rPr>
          <w:rFonts w:ascii="Times New Roman" w:hAnsi="Times New Roman" w:cs="Times New Roman"/>
          <w:sz w:val="28"/>
          <w:szCs w:val="28"/>
        </w:rPr>
        <w:t>Десятое заседание двадцать девятого созыва</w:t>
      </w:r>
    </w:p>
    <w:p w:rsidR="00E52A11" w:rsidRPr="00E52A11" w:rsidRDefault="00E52A11" w:rsidP="00E52A11">
      <w:pPr>
        <w:jc w:val="center"/>
        <w:rPr>
          <w:rFonts w:ascii="Times New Roman" w:hAnsi="Times New Roman" w:cs="Times New Roman"/>
          <w:sz w:val="28"/>
          <w:szCs w:val="28"/>
        </w:rPr>
      </w:pPr>
    </w:p>
    <w:p w:rsidR="00E52A11" w:rsidRPr="00E52A11" w:rsidRDefault="00E52A11" w:rsidP="00E52A11">
      <w:pPr>
        <w:jc w:val="center"/>
        <w:rPr>
          <w:rFonts w:ascii="Times New Roman" w:hAnsi="Times New Roman" w:cs="Times New Roman"/>
          <w:sz w:val="28"/>
          <w:szCs w:val="28"/>
        </w:rPr>
      </w:pPr>
      <w:r w:rsidRPr="00E52A11">
        <w:rPr>
          <w:rFonts w:ascii="Times New Roman" w:hAnsi="Times New Roman" w:cs="Times New Roman"/>
          <w:sz w:val="28"/>
          <w:szCs w:val="28"/>
        </w:rPr>
        <w:t>РЕШЕНИЕ</w:t>
      </w:r>
    </w:p>
    <w:p w:rsidR="00E52A11" w:rsidRPr="00E52A11" w:rsidRDefault="00E52A11" w:rsidP="00E52A11">
      <w:pPr>
        <w:jc w:val="center"/>
        <w:rPr>
          <w:rFonts w:ascii="Times New Roman" w:hAnsi="Times New Roman" w:cs="Times New Roman"/>
          <w:sz w:val="28"/>
          <w:szCs w:val="28"/>
        </w:rPr>
      </w:pPr>
      <w:r>
        <w:rPr>
          <w:rFonts w:ascii="Times New Roman" w:hAnsi="Times New Roman" w:cs="Times New Roman"/>
          <w:sz w:val="28"/>
          <w:szCs w:val="28"/>
        </w:rPr>
        <w:t>22 июля 2024 года № 4</w:t>
      </w:r>
      <w:r w:rsidRPr="00E52A11">
        <w:rPr>
          <w:rFonts w:ascii="Times New Roman" w:hAnsi="Times New Roman" w:cs="Times New Roman"/>
          <w:sz w:val="28"/>
          <w:szCs w:val="28"/>
        </w:rPr>
        <w:t>3</w:t>
      </w:r>
    </w:p>
    <w:p w:rsidR="00214D62" w:rsidRPr="004B754E" w:rsidRDefault="00214D62" w:rsidP="00214D62">
      <w:pPr>
        <w:tabs>
          <w:tab w:val="left" w:pos="9540"/>
          <w:tab w:val="left" w:pos="9900"/>
        </w:tabs>
        <w:ind w:right="21" w:firstLine="0"/>
        <w:rPr>
          <w:rFonts w:ascii="Times New Roman" w:eastAsia="Times New Roman" w:hAnsi="Times New Roman" w:cs="Times New Roman"/>
          <w:b/>
          <w:bCs/>
          <w:sz w:val="32"/>
          <w:szCs w:val="32"/>
        </w:rPr>
      </w:pPr>
    </w:p>
    <w:p w:rsidR="005272AC" w:rsidRPr="00E52A11" w:rsidRDefault="005272AC" w:rsidP="005D6B90">
      <w:pPr>
        <w:jc w:val="center"/>
        <w:rPr>
          <w:rFonts w:ascii="Times New Roman" w:hAnsi="Times New Roman" w:cs="Times New Roman"/>
          <w:color w:val="FF0000"/>
          <w:sz w:val="28"/>
          <w:szCs w:val="28"/>
        </w:rPr>
      </w:pPr>
      <w:r w:rsidRPr="00E52A11">
        <w:rPr>
          <w:rFonts w:ascii="Times New Roman" w:hAnsi="Times New Roman" w:cs="Times New Roman"/>
          <w:sz w:val="28"/>
          <w:szCs w:val="28"/>
        </w:rPr>
        <w:t xml:space="preserve">Об утверждении </w:t>
      </w:r>
      <w:r w:rsidRPr="00E52A11">
        <w:rPr>
          <w:rStyle w:val="a4"/>
          <w:rFonts w:ascii="Times New Roman" w:hAnsi="Times New Roman"/>
          <w:color w:val="auto"/>
          <w:spacing w:val="2"/>
          <w:sz w:val="28"/>
          <w:szCs w:val="28"/>
          <w:shd w:val="clear" w:color="auto" w:fill="FFFFFF"/>
        </w:rPr>
        <w:t xml:space="preserve">порядка и условий предоставления движимого и недвижимого муниципального имущества </w:t>
      </w:r>
      <w:r w:rsidR="00F6017A" w:rsidRPr="00E52A11">
        <w:rPr>
          <w:rFonts w:ascii="Times New Roman" w:hAnsi="Times New Roman" w:cs="Times New Roman"/>
          <w:sz w:val="28"/>
          <w:szCs w:val="28"/>
        </w:rPr>
        <w:t>с</w:t>
      </w:r>
      <w:r w:rsidR="005A1999" w:rsidRPr="00E52A11">
        <w:rPr>
          <w:rFonts w:ascii="Times New Roman" w:hAnsi="Times New Roman" w:cs="Times New Roman"/>
          <w:sz w:val="28"/>
          <w:szCs w:val="28"/>
        </w:rPr>
        <w:t xml:space="preserve">ельского поселения </w:t>
      </w:r>
      <w:r w:rsidR="00E52A11" w:rsidRPr="00E52A11">
        <w:rPr>
          <w:rFonts w:ascii="Times New Roman" w:hAnsi="Times New Roman" w:cs="Times New Roman"/>
          <w:sz w:val="28"/>
          <w:szCs w:val="28"/>
        </w:rPr>
        <w:t>Алькинский</w:t>
      </w:r>
      <w:r w:rsidR="005A1999" w:rsidRPr="00E52A11">
        <w:rPr>
          <w:rFonts w:ascii="Times New Roman" w:hAnsi="Times New Roman" w:cs="Times New Roman"/>
          <w:sz w:val="28"/>
          <w:szCs w:val="28"/>
        </w:rPr>
        <w:t xml:space="preserve"> сельсовет</w:t>
      </w:r>
      <w:r w:rsidRPr="00E52A11">
        <w:rPr>
          <w:rStyle w:val="a4"/>
          <w:rFonts w:ascii="Times New Roman" w:hAnsi="Times New Roman"/>
          <w:color w:val="auto"/>
          <w:spacing w:val="2"/>
          <w:sz w:val="28"/>
          <w:szCs w:val="28"/>
          <w:shd w:val="clear" w:color="auto" w:fill="FFFFFF"/>
        </w:rPr>
        <w:t xml:space="preserve">, свободного от прав третьих лиц </w:t>
      </w:r>
      <w:r w:rsidRPr="00E52A11">
        <w:rPr>
          <w:rFonts w:ascii="Times New Roman" w:hAnsi="Times New Roman" w:cs="Times New Roman"/>
          <w:kern w:val="28"/>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E52A11">
        <w:rPr>
          <w:rStyle w:val="a4"/>
          <w:rFonts w:ascii="Times New Roman" w:hAnsi="Times New Roman"/>
          <w:color w:val="auto"/>
          <w:spacing w:val="2"/>
          <w:sz w:val="28"/>
          <w:szCs w:val="28"/>
          <w:shd w:val="clear" w:color="auto" w:fill="FFFFFF"/>
        </w:rPr>
        <w:t xml:space="preserve"> в аренду и (или) в безвозмездное пользование</w:t>
      </w:r>
    </w:p>
    <w:p w:rsidR="00113C4F" w:rsidRPr="00E52A11" w:rsidRDefault="00113C4F" w:rsidP="005D6B90">
      <w:pPr>
        <w:ind w:firstLine="0"/>
        <w:rPr>
          <w:rFonts w:ascii="Times New Roman" w:hAnsi="Times New Roman" w:cs="Times New Roman"/>
          <w:sz w:val="28"/>
          <w:szCs w:val="28"/>
        </w:rPr>
      </w:pPr>
    </w:p>
    <w:p w:rsidR="00113C4F" w:rsidRPr="00E52A11" w:rsidRDefault="00113C4F" w:rsidP="005D6B90">
      <w:pPr>
        <w:ind w:firstLine="540"/>
        <w:rPr>
          <w:rFonts w:ascii="Times New Roman" w:hAnsi="Times New Roman" w:cs="Times New Roman"/>
          <w:sz w:val="28"/>
          <w:szCs w:val="28"/>
        </w:rPr>
      </w:pPr>
    </w:p>
    <w:p w:rsidR="00113C4F" w:rsidRPr="00E52A11" w:rsidRDefault="00CD04AF" w:rsidP="005D6B90">
      <w:pPr>
        <w:ind w:firstLine="540"/>
        <w:rPr>
          <w:rStyle w:val="af5"/>
          <w:rFonts w:ascii="Times New Roman" w:hAnsi="Times New Roman" w:cs="Times New Roman"/>
          <w:i w:val="0"/>
          <w:color w:val="000000"/>
          <w:spacing w:val="2"/>
          <w:sz w:val="28"/>
          <w:szCs w:val="28"/>
          <w:shd w:val="clear" w:color="auto" w:fill="FFFFFF"/>
        </w:rPr>
      </w:pPr>
      <w:r w:rsidRPr="00E52A11">
        <w:rPr>
          <w:rStyle w:val="af5"/>
          <w:rFonts w:ascii="Times New Roman" w:hAnsi="Times New Roman" w:cs="Times New Roman"/>
          <w:i w:val="0"/>
          <w:color w:val="000000"/>
          <w:spacing w:val="2"/>
          <w:sz w:val="28"/>
          <w:szCs w:val="28"/>
          <w:shd w:val="clear" w:color="auto" w:fill="FFFFFF"/>
        </w:rPr>
        <w:t xml:space="preserve">На основании Федеральных законов № 131-ФЗ от 06.10.2003 «Об общих принципах организации местного самоуправления в Российской Федерации», № 135-ФЗ от 26.07.2006 «О защите конкуренции», № 209-ФЗ от 24 июля 2007 «О развитии малого и среднего предпринимательства в Российской Федерации», № 159-ФЗ от 22.07.2008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00494CA0" w:rsidRPr="00E52A11">
        <w:rPr>
          <w:rFonts w:ascii="Times New Roman" w:hAnsi="Times New Roman" w:cs="Times New Roman"/>
          <w:sz w:val="28"/>
          <w:szCs w:val="28"/>
          <w:shd w:val="clear" w:color="auto" w:fill="FFFFFF"/>
        </w:rPr>
        <w:t>приказа Федеральной антимонопольной служб</w:t>
      </w:r>
      <w:r w:rsidR="0019479D" w:rsidRPr="00E52A11">
        <w:rPr>
          <w:rFonts w:ascii="Times New Roman" w:hAnsi="Times New Roman" w:cs="Times New Roman"/>
          <w:sz w:val="28"/>
          <w:szCs w:val="28"/>
          <w:shd w:val="clear" w:color="auto" w:fill="FFFFFF"/>
        </w:rPr>
        <w:t>ы от 21 марта 2023 г. №</w:t>
      </w:r>
      <w:r w:rsidR="00494CA0" w:rsidRPr="00E52A11">
        <w:rPr>
          <w:rFonts w:ascii="Times New Roman" w:hAnsi="Times New Roman" w:cs="Times New Roman"/>
          <w:sz w:val="28"/>
          <w:szCs w:val="28"/>
          <w:shd w:val="clear" w:color="auto" w:fill="FFFFFF"/>
        </w:rPr>
        <w:t xml:space="preserve">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0075682A" w:rsidRPr="00E52A11">
        <w:rPr>
          <w:rFonts w:ascii="Times New Roman" w:hAnsi="Times New Roman" w:cs="Times New Roman"/>
          <w:sz w:val="28"/>
          <w:szCs w:val="28"/>
        </w:rPr>
        <w:t xml:space="preserve">в </w:t>
      </w:r>
      <w:r w:rsidR="00214D62" w:rsidRPr="00E52A11">
        <w:rPr>
          <w:rFonts w:ascii="Times New Roman" w:hAnsi="Times New Roman" w:cs="Times New Roman"/>
          <w:sz w:val="28"/>
          <w:szCs w:val="28"/>
        </w:rPr>
        <w:t xml:space="preserve">  </w:t>
      </w:r>
      <w:r w:rsidR="0075682A" w:rsidRPr="00E52A11">
        <w:rPr>
          <w:rFonts w:ascii="Times New Roman" w:hAnsi="Times New Roman" w:cs="Times New Roman"/>
          <w:sz w:val="28"/>
          <w:szCs w:val="28"/>
        </w:rPr>
        <w:t>соответствии</w:t>
      </w:r>
      <w:r w:rsidR="00214D62" w:rsidRPr="00E52A11">
        <w:rPr>
          <w:rFonts w:ascii="Times New Roman" w:hAnsi="Times New Roman" w:cs="Times New Roman"/>
          <w:sz w:val="28"/>
          <w:szCs w:val="28"/>
        </w:rPr>
        <w:t xml:space="preserve">  </w:t>
      </w:r>
      <w:r w:rsidR="0075682A" w:rsidRPr="00E52A11">
        <w:rPr>
          <w:rFonts w:ascii="Times New Roman" w:hAnsi="Times New Roman" w:cs="Times New Roman"/>
          <w:sz w:val="28"/>
          <w:szCs w:val="28"/>
        </w:rPr>
        <w:t xml:space="preserve"> </w:t>
      </w:r>
      <w:r w:rsidR="0075682A" w:rsidRPr="00E52A11">
        <w:rPr>
          <w:rFonts w:ascii="Times New Roman" w:hAnsi="Times New Roman" w:cs="Times New Roman"/>
          <w:sz w:val="28"/>
          <w:szCs w:val="28"/>
          <w:lang w:eastAsia="ru-RU"/>
        </w:rPr>
        <w:t xml:space="preserve">с </w:t>
      </w:r>
      <w:r w:rsidR="001D474D" w:rsidRPr="00E52A11">
        <w:rPr>
          <w:rFonts w:ascii="Times New Roman" w:hAnsi="Times New Roman" w:cs="Times New Roman"/>
          <w:sz w:val="28"/>
          <w:szCs w:val="28"/>
        </w:rPr>
        <w:t>Уставом</w:t>
      </w:r>
      <w:r w:rsidR="00113C4F" w:rsidRPr="00E52A11">
        <w:rPr>
          <w:rFonts w:ascii="Times New Roman" w:hAnsi="Times New Roman" w:cs="Times New Roman"/>
          <w:sz w:val="28"/>
          <w:szCs w:val="28"/>
        </w:rPr>
        <w:t xml:space="preserve"> </w:t>
      </w:r>
      <w:r w:rsidR="0019479D" w:rsidRPr="00E52A11">
        <w:rPr>
          <w:rFonts w:ascii="Times New Roman" w:hAnsi="Times New Roman" w:cs="Times New Roman"/>
          <w:sz w:val="28"/>
          <w:szCs w:val="28"/>
        </w:rPr>
        <w:t xml:space="preserve">сельского поселения </w:t>
      </w:r>
      <w:r w:rsidR="00214D62" w:rsidRPr="00E52A11">
        <w:rPr>
          <w:rFonts w:ascii="Times New Roman" w:hAnsi="Times New Roman" w:cs="Times New Roman"/>
          <w:sz w:val="28"/>
          <w:szCs w:val="28"/>
        </w:rPr>
        <w:t xml:space="preserve">  </w:t>
      </w:r>
      <w:r w:rsidR="00E52A11" w:rsidRPr="00E52A11">
        <w:rPr>
          <w:rFonts w:ascii="Times New Roman" w:hAnsi="Times New Roman" w:cs="Times New Roman"/>
          <w:sz w:val="28"/>
          <w:szCs w:val="28"/>
        </w:rPr>
        <w:t>Алькинский</w:t>
      </w:r>
      <w:r w:rsidR="004B754E" w:rsidRPr="00E52A11">
        <w:rPr>
          <w:rFonts w:ascii="Times New Roman" w:hAnsi="Times New Roman" w:cs="Times New Roman"/>
          <w:sz w:val="28"/>
          <w:szCs w:val="28"/>
        </w:rPr>
        <w:t xml:space="preserve"> </w:t>
      </w:r>
      <w:r w:rsidR="0019479D" w:rsidRPr="00E52A11">
        <w:rPr>
          <w:rFonts w:ascii="Times New Roman" w:hAnsi="Times New Roman" w:cs="Times New Roman"/>
          <w:sz w:val="28"/>
          <w:szCs w:val="28"/>
        </w:rPr>
        <w:t xml:space="preserve"> сельсовет</w:t>
      </w:r>
      <w:r w:rsidR="007F32B0" w:rsidRPr="00E52A11">
        <w:rPr>
          <w:rStyle w:val="af5"/>
          <w:rFonts w:ascii="Times New Roman" w:hAnsi="Times New Roman" w:cs="Times New Roman"/>
          <w:i w:val="0"/>
          <w:color w:val="000000"/>
          <w:spacing w:val="2"/>
          <w:sz w:val="28"/>
          <w:szCs w:val="28"/>
          <w:shd w:val="clear" w:color="auto" w:fill="FFFFFF"/>
        </w:rPr>
        <w:t xml:space="preserve">, </w:t>
      </w:r>
      <w:r w:rsidR="0019479D" w:rsidRPr="00E52A11">
        <w:rPr>
          <w:rStyle w:val="af5"/>
          <w:rFonts w:ascii="Times New Roman" w:hAnsi="Times New Roman" w:cs="Times New Roman"/>
          <w:i w:val="0"/>
          <w:color w:val="000000"/>
          <w:spacing w:val="2"/>
          <w:sz w:val="28"/>
          <w:szCs w:val="28"/>
          <w:shd w:val="clear" w:color="auto" w:fill="FFFFFF"/>
        </w:rPr>
        <w:t xml:space="preserve">Совет сельского поселения </w:t>
      </w:r>
      <w:r w:rsidR="00E52A11" w:rsidRPr="00E52A11">
        <w:rPr>
          <w:rStyle w:val="af5"/>
          <w:rFonts w:ascii="Times New Roman" w:hAnsi="Times New Roman" w:cs="Times New Roman"/>
          <w:i w:val="0"/>
          <w:color w:val="000000"/>
          <w:spacing w:val="2"/>
          <w:sz w:val="28"/>
          <w:szCs w:val="28"/>
          <w:shd w:val="clear" w:color="auto" w:fill="FFFFFF"/>
        </w:rPr>
        <w:t>Алькинский</w:t>
      </w:r>
      <w:r w:rsidR="0019479D" w:rsidRPr="00E52A11">
        <w:rPr>
          <w:rStyle w:val="af5"/>
          <w:rFonts w:ascii="Times New Roman" w:hAnsi="Times New Roman" w:cs="Times New Roman"/>
          <w:i w:val="0"/>
          <w:color w:val="000000"/>
          <w:spacing w:val="2"/>
          <w:sz w:val="28"/>
          <w:szCs w:val="28"/>
          <w:shd w:val="clear" w:color="auto" w:fill="FFFFFF"/>
        </w:rPr>
        <w:t>  сельсовет</w:t>
      </w:r>
      <w:r w:rsidR="00214D62" w:rsidRPr="00E52A11">
        <w:rPr>
          <w:rStyle w:val="af5"/>
          <w:rFonts w:ascii="Times New Roman" w:hAnsi="Times New Roman" w:cs="Times New Roman"/>
          <w:i w:val="0"/>
          <w:color w:val="000000"/>
          <w:spacing w:val="2"/>
          <w:sz w:val="28"/>
          <w:szCs w:val="28"/>
          <w:shd w:val="clear" w:color="auto" w:fill="FFFFFF"/>
        </w:rPr>
        <w:t xml:space="preserve">   </w:t>
      </w:r>
      <w:r w:rsidR="0019479D" w:rsidRPr="00E52A11">
        <w:rPr>
          <w:rStyle w:val="af5"/>
          <w:rFonts w:ascii="Times New Roman" w:hAnsi="Times New Roman" w:cs="Times New Roman"/>
          <w:i w:val="0"/>
          <w:color w:val="000000"/>
          <w:spacing w:val="2"/>
          <w:sz w:val="28"/>
          <w:szCs w:val="28"/>
          <w:shd w:val="clear" w:color="auto" w:fill="FFFFFF"/>
        </w:rPr>
        <w:t xml:space="preserve"> муниципального</w:t>
      </w:r>
      <w:r w:rsidR="00214D62" w:rsidRPr="00E52A11">
        <w:rPr>
          <w:rStyle w:val="af5"/>
          <w:rFonts w:ascii="Times New Roman" w:hAnsi="Times New Roman" w:cs="Times New Roman"/>
          <w:i w:val="0"/>
          <w:color w:val="000000"/>
          <w:spacing w:val="2"/>
          <w:sz w:val="28"/>
          <w:szCs w:val="28"/>
          <w:shd w:val="clear" w:color="auto" w:fill="FFFFFF"/>
        </w:rPr>
        <w:t xml:space="preserve">    </w:t>
      </w:r>
      <w:r w:rsidR="0019479D" w:rsidRPr="00E52A11">
        <w:rPr>
          <w:rStyle w:val="af5"/>
          <w:rFonts w:ascii="Times New Roman" w:hAnsi="Times New Roman" w:cs="Times New Roman"/>
          <w:i w:val="0"/>
          <w:color w:val="000000"/>
          <w:spacing w:val="2"/>
          <w:sz w:val="28"/>
          <w:szCs w:val="28"/>
          <w:shd w:val="clear" w:color="auto" w:fill="FFFFFF"/>
        </w:rPr>
        <w:t xml:space="preserve"> района</w:t>
      </w:r>
      <w:r w:rsidR="00214D62" w:rsidRPr="00E52A11">
        <w:rPr>
          <w:rStyle w:val="af5"/>
          <w:rFonts w:ascii="Times New Roman" w:hAnsi="Times New Roman" w:cs="Times New Roman"/>
          <w:i w:val="0"/>
          <w:color w:val="000000"/>
          <w:spacing w:val="2"/>
          <w:sz w:val="28"/>
          <w:szCs w:val="28"/>
          <w:shd w:val="clear" w:color="auto" w:fill="FFFFFF"/>
        </w:rPr>
        <w:t xml:space="preserve">    </w:t>
      </w:r>
      <w:r w:rsidR="0019479D" w:rsidRPr="00E52A11">
        <w:rPr>
          <w:rStyle w:val="af5"/>
          <w:rFonts w:ascii="Times New Roman" w:hAnsi="Times New Roman" w:cs="Times New Roman"/>
          <w:i w:val="0"/>
          <w:color w:val="000000"/>
          <w:spacing w:val="2"/>
          <w:sz w:val="28"/>
          <w:szCs w:val="28"/>
          <w:shd w:val="clear" w:color="auto" w:fill="FFFFFF"/>
        </w:rPr>
        <w:t xml:space="preserve"> Салаватский</w:t>
      </w:r>
      <w:r w:rsidR="00214D62" w:rsidRPr="00E52A11">
        <w:rPr>
          <w:rStyle w:val="af5"/>
          <w:rFonts w:ascii="Times New Roman" w:hAnsi="Times New Roman" w:cs="Times New Roman"/>
          <w:i w:val="0"/>
          <w:color w:val="000000"/>
          <w:spacing w:val="2"/>
          <w:sz w:val="28"/>
          <w:szCs w:val="28"/>
          <w:shd w:val="clear" w:color="auto" w:fill="FFFFFF"/>
        </w:rPr>
        <w:t xml:space="preserve">    </w:t>
      </w:r>
      <w:r w:rsidR="0019479D" w:rsidRPr="00E52A11">
        <w:rPr>
          <w:rStyle w:val="af5"/>
          <w:rFonts w:ascii="Times New Roman" w:hAnsi="Times New Roman" w:cs="Times New Roman"/>
          <w:i w:val="0"/>
          <w:color w:val="000000"/>
          <w:spacing w:val="2"/>
          <w:sz w:val="28"/>
          <w:szCs w:val="28"/>
          <w:shd w:val="clear" w:color="auto" w:fill="FFFFFF"/>
        </w:rPr>
        <w:t xml:space="preserve"> район</w:t>
      </w:r>
    </w:p>
    <w:p w:rsidR="00113C4F" w:rsidRPr="00E52A11" w:rsidRDefault="00D34D8E" w:rsidP="005D6B90">
      <w:pPr>
        <w:ind w:firstLine="0"/>
        <w:rPr>
          <w:rFonts w:ascii="Times New Roman" w:hAnsi="Times New Roman" w:cs="Times New Roman"/>
          <w:sz w:val="28"/>
          <w:szCs w:val="28"/>
        </w:rPr>
      </w:pPr>
      <w:r w:rsidRPr="00E52A11">
        <w:rPr>
          <w:rFonts w:ascii="Times New Roman" w:hAnsi="Times New Roman" w:cs="Times New Roman"/>
          <w:sz w:val="28"/>
          <w:szCs w:val="28"/>
        </w:rPr>
        <w:t>РЕШИЛ</w:t>
      </w:r>
      <w:r w:rsidR="00113C4F" w:rsidRPr="00E52A11">
        <w:rPr>
          <w:rFonts w:ascii="Times New Roman" w:hAnsi="Times New Roman" w:cs="Times New Roman"/>
          <w:sz w:val="28"/>
          <w:szCs w:val="28"/>
        </w:rPr>
        <w:t>:</w:t>
      </w:r>
    </w:p>
    <w:p w:rsidR="00E6186B" w:rsidRPr="00E52A11" w:rsidRDefault="00113C4F" w:rsidP="005D6B90">
      <w:pPr>
        <w:ind w:firstLine="708"/>
        <w:rPr>
          <w:rFonts w:ascii="Times New Roman" w:hAnsi="Times New Roman" w:cs="Times New Roman"/>
          <w:spacing w:val="2"/>
          <w:sz w:val="28"/>
          <w:szCs w:val="28"/>
          <w:shd w:val="clear" w:color="auto" w:fill="FFFFFF"/>
        </w:rPr>
      </w:pPr>
      <w:r w:rsidRPr="00E52A11">
        <w:rPr>
          <w:rFonts w:ascii="Times New Roman" w:hAnsi="Times New Roman" w:cs="Times New Roman"/>
          <w:sz w:val="28"/>
          <w:szCs w:val="28"/>
        </w:rPr>
        <w:t xml:space="preserve">1. Утвердить </w:t>
      </w:r>
      <w:r w:rsidR="004A3DA9" w:rsidRPr="00E52A11">
        <w:rPr>
          <w:rStyle w:val="a4"/>
          <w:rFonts w:ascii="Times New Roman" w:hAnsi="Times New Roman"/>
          <w:color w:val="auto"/>
          <w:spacing w:val="2"/>
          <w:sz w:val="28"/>
          <w:szCs w:val="28"/>
          <w:shd w:val="clear" w:color="auto" w:fill="FFFFFF"/>
        </w:rPr>
        <w:t>порядок и условия</w:t>
      </w:r>
      <w:r w:rsidR="0019570C" w:rsidRPr="00E52A11">
        <w:rPr>
          <w:rStyle w:val="a4"/>
          <w:rFonts w:ascii="Times New Roman" w:hAnsi="Times New Roman"/>
          <w:color w:val="auto"/>
          <w:spacing w:val="2"/>
          <w:sz w:val="28"/>
          <w:szCs w:val="28"/>
          <w:shd w:val="clear" w:color="auto" w:fill="FFFFFF"/>
        </w:rPr>
        <w:t xml:space="preserve"> предоставления движимого и недвижимого муниципального имущества </w:t>
      </w:r>
      <w:r w:rsidR="00F6017A" w:rsidRPr="00E52A11">
        <w:rPr>
          <w:rFonts w:ascii="Times New Roman" w:hAnsi="Times New Roman" w:cs="Times New Roman"/>
          <w:sz w:val="28"/>
          <w:szCs w:val="28"/>
        </w:rPr>
        <w:t>с</w:t>
      </w:r>
      <w:r w:rsidR="005A1999" w:rsidRPr="00E52A11">
        <w:rPr>
          <w:rFonts w:ascii="Times New Roman" w:hAnsi="Times New Roman" w:cs="Times New Roman"/>
          <w:sz w:val="28"/>
          <w:szCs w:val="28"/>
        </w:rPr>
        <w:t xml:space="preserve">ельского поселения </w:t>
      </w:r>
      <w:r w:rsidR="00E52A11" w:rsidRPr="00E52A11">
        <w:rPr>
          <w:rStyle w:val="af5"/>
          <w:rFonts w:ascii="Times New Roman" w:hAnsi="Times New Roman" w:cs="Times New Roman"/>
          <w:i w:val="0"/>
          <w:color w:val="000000"/>
          <w:spacing w:val="2"/>
          <w:sz w:val="28"/>
          <w:szCs w:val="28"/>
          <w:shd w:val="clear" w:color="auto" w:fill="FFFFFF"/>
        </w:rPr>
        <w:t>Алькинский</w:t>
      </w:r>
      <w:r w:rsidR="005A1999" w:rsidRPr="00E52A11">
        <w:rPr>
          <w:rFonts w:ascii="Times New Roman" w:hAnsi="Times New Roman" w:cs="Times New Roman"/>
          <w:sz w:val="28"/>
          <w:szCs w:val="28"/>
        </w:rPr>
        <w:t xml:space="preserve"> </w:t>
      </w:r>
      <w:r w:rsidR="005A1999" w:rsidRPr="00E52A11">
        <w:rPr>
          <w:rFonts w:ascii="Times New Roman" w:hAnsi="Times New Roman" w:cs="Times New Roman"/>
          <w:sz w:val="28"/>
          <w:szCs w:val="28"/>
        </w:rPr>
        <w:lastRenderedPageBreak/>
        <w:t>сельсовет</w:t>
      </w:r>
      <w:r w:rsidR="0019570C" w:rsidRPr="00E52A11">
        <w:rPr>
          <w:rStyle w:val="a4"/>
          <w:rFonts w:ascii="Times New Roman" w:hAnsi="Times New Roman"/>
          <w:color w:val="auto"/>
          <w:spacing w:val="2"/>
          <w:sz w:val="28"/>
          <w:szCs w:val="28"/>
          <w:shd w:val="clear" w:color="auto" w:fill="FFFFFF"/>
        </w:rPr>
        <w:t xml:space="preserve">, свободного от прав третьих лиц </w:t>
      </w:r>
      <w:r w:rsidR="0019570C" w:rsidRPr="00E52A11">
        <w:rPr>
          <w:rFonts w:ascii="Times New Roman" w:hAnsi="Times New Roman" w:cs="Times New Roman"/>
          <w:kern w:val="28"/>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19570C" w:rsidRPr="00E52A11">
        <w:rPr>
          <w:rStyle w:val="a4"/>
          <w:rFonts w:ascii="Times New Roman" w:hAnsi="Times New Roman"/>
          <w:color w:val="auto"/>
          <w:spacing w:val="2"/>
          <w:sz w:val="28"/>
          <w:szCs w:val="28"/>
          <w:shd w:val="clear" w:color="auto" w:fill="FFFFFF"/>
        </w:rPr>
        <w:t xml:space="preserve"> в аренду и (или) в безвозмездное пользование</w:t>
      </w:r>
      <w:r w:rsidR="00F6017A" w:rsidRPr="00E52A11">
        <w:rPr>
          <w:rStyle w:val="a4"/>
          <w:rFonts w:ascii="Times New Roman" w:hAnsi="Times New Roman"/>
          <w:color w:val="auto"/>
          <w:spacing w:val="2"/>
          <w:sz w:val="28"/>
          <w:szCs w:val="28"/>
          <w:shd w:val="clear" w:color="auto" w:fill="FFFFFF"/>
        </w:rPr>
        <w:t xml:space="preserve"> (Приложение</w:t>
      </w:r>
      <w:r w:rsidR="00CD04AF" w:rsidRPr="00E52A11">
        <w:rPr>
          <w:rStyle w:val="a4"/>
          <w:rFonts w:ascii="Times New Roman" w:hAnsi="Times New Roman"/>
          <w:color w:val="auto"/>
          <w:spacing w:val="2"/>
          <w:sz w:val="28"/>
          <w:szCs w:val="28"/>
          <w:shd w:val="clear" w:color="auto" w:fill="FFFFFF"/>
        </w:rPr>
        <w:t xml:space="preserve"> 1 к настоящему </w:t>
      </w:r>
      <w:r w:rsidR="00D34D8E" w:rsidRPr="00E52A11">
        <w:rPr>
          <w:rStyle w:val="a4"/>
          <w:rFonts w:ascii="Times New Roman" w:hAnsi="Times New Roman"/>
          <w:color w:val="auto"/>
          <w:spacing w:val="2"/>
          <w:sz w:val="28"/>
          <w:szCs w:val="28"/>
          <w:shd w:val="clear" w:color="auto" w:fill="FFFFFF"/>
        </w:rPr>
        <w:t>решению</w:t>
      </w:r>
      <w:r w:rsidR="00CD04AF" w:rsidRPr="00E52A11">
        <w:rPr>
          <w:rStyle w:val="a4"/>
          <w:rFonts w:ascii="Times New Roman" w:hAnsi="Times New Roman"/>
          <w:color w:val="auto"/>
          <w:spacing w:val="2"/>
          <w:sz w:val="28"/>
          <w:szCs w:val="28"/>
          <w:shd w:val="clear" w:color="auto" w:fill="FFFFFF"/>
        </w:rPr>
        <w:t>)</w:t>
      </w:r>
      <w:r w:rsidR="004A3DA9" w:rsidRPr="00E52A11">
        <w:rPr>
          <w:rFonts w:ascii="Times New Roman" w:hAnsi="Times New Roman" w:cs="Times New Roman"/>
          <w:spacing w:val="2"/>
          <w:sz w:val="28"/>
          <w:szCs w:val="28"/>
          <w:shd w:val="clear" w:color="auto" w:fill="FFFFFF"/>
        </w:rPr>
        <w:t>.</w:t>
      </w:r>
    </w:p>
    <w:p w:rsidR="00E52A11" w:rsidRPr="00E52A11" w:rsidRDefault="00214D62" w:rsidP="00E52A11">
      <w:pPr>
        <w:ind w:firstLine="709"/>
        <w:rPr>
          <w:rFonts w:ascii="Times New Roman" w:hAnsi="Times New Roman" w:cs="Times New Roman"/>
          <w:sz w:val="28"/>
          <w:szCs w:val="28"/>
        </w:rPr>
      </w:pPr>
      <w:r w:rsidRPr="00E52A11">
        <w:rPr>
          <w:rFonts w:ascii="Times New Roman" w:hAnsi="Times New Roman" w:cs="Times New Roman"/>
          <w:iCs/>
          <w:sz w:val="28"/>
          <w:szCs w:val="28"/>
          <w:shd w:val="clear" w:color="auto" w:fill="FFFFFF"/>
        </w:rPr>
        <w:t xml:space="preserve"> </w:t>
      </w:r>
      <w:r w:rsidRPr="00E52A11">
        <w:rPr>
          <w:rFonts w:ascii="Times New Roman" w:hAnsi="Times New Roman" w:cs="Times New Roman"/>
          <w:sz w:val="28"/>
          <w:szCs w:val="28"/>
        </w:rPr>
        <w:t>2.</w:t>
      </w:r>
      <w:r w:rsidR="00E52A11" w:rsidRPr="00E52A11">
        <w:rPr>
          <w:rFonts w:ascii="Times New Roman" w:hAnsi="Times New Roman" w:cs="Times New Roman"/>
          <w:bCs/>
          <w:sz w:val="28"/>
          <w:szCs w:val="28"/>
        </w:rPr>
        <w:t xml:space="preserve"> Обнародовать настоящее Решение на информационном стенде Совета сельского поселения Алькинский сельсовет муниципального района Салаватский район Республики Башкортостан по адресу: Республика Башкортостан, Салаватский район, с. Алькино, ул. Кольцевая, д.6 и на  официальном сайте </w:t>
      </w:r>
      <w:r w:rsidR="00E52A11" w:rsidRPr="00E52A11">
        <w:rPr>
          <w:rFonts w:ascii="Times New Roman" w:hAnsi="Times New Roman" w:cs="Times New Roman"/>
          <w:sz w:val="28"/>
          <w:szCs w:val="28"/>
        </w:rPr>
        <w:t>Администрации сельского поселения Алькинский сельсовет муниципального района Салаватский район  Республики Башкортостан по адресу: http://</w:t>
      </w:r>
      <w:r w:rsidR="00E52A11" w:rsidRPr="00E52A11">
        <w:rPr>
          <w:rFonts w:ascii="Times New Roman" w:hAnsi="Times New Roman" w:cs="Times New Roman"/>
          <w:sz w:val="28"/>
          <w:szCs w:val="28"/>
          <w:lang w:val="be-BY"/>
        </w:rPr>
        <w:t>с</w:t>
      </w:r>
      <w:r w:rsidR="00E52A11" w:rsidRPr="00E52A11">
        <w:rPr>
          <w:rFonts w:ascii="Times New Roman" w:hAnsi="Times New Roman" w:cs="Times New Roman"/>
          <w:sz w:val="28"/>
          <w:szCs w:val="28"/>
          <w:lang w:val="en-US"/>
        </w:rPr>
        <w:t>p</w:t>
      </w:r>
      <w:r w:rsidR="00E52A11" w:rsidRPr="00E52A11">
        <w:rPr>
          <w:rFonts w:ascii="Times New Roman" w:hAnsi="Times New Roman" w:cs="Times New Roman"/>
          <w:sz w:val="28"/>
          <w:szCs w:val="28"/>
        </w:rPr>
        <w:t>-</w:t>
      </w:r>
      <w:r w:rsidR="00E52A11" w:rsidRPr="00E52A11">
        <w:rPr>
          <w:rFonts w:ascii="Times New Roman" w:hAnsi="Times New Roman" w:cs="Times New Roman"/>
          <w:sz w:val="28"/>
          <w:szCs w:val="28"/>
          <w:lang w:val="en-US"/>
        </w:rPr>
        <w:t>alkino</w:t>
      </w:r>
      <w:r w:rsidR="00E52A11" w:rsidRPr="00E52A11">
        <w:rPr>
          <w:rFonts w:ascii="Times New Roman" w:hAnsi="Times New Roman" w:cs="Times New Roman"/>
          <w:sz w:val="28"/>
          <w:szCs w:val="28"/>
        </w:rPr>
        <w:t>.ru</w:t>
      </w:r>
      <w:r w:rsidR="00E52A11" w:rsidRPr="00E52A11">
        <w:rPr>
          <w:rFonts w:ascii="Times New Roman" w:hAnsi="Times New Roman" w:cs="Times New Roman"/>
          <w:bCs/>
          <w:sz w:val="28"/>
          <w:szCs w:val="28"/>
        </w:rPr>
        <w:t xml:space="preserve"> </w:t>
      </w:r>
    </w:p>
    <w:p w:rsidR="00E52A11" w:rsidRDefault="00E52A11" w:rsidP="00E52A11">
      <w:pPr>
        <w:pStyle w:val="afffff7"/>
        <w:spacing w:after="0"/>
        <w:ind w:left="0" w:firstLine="709"/>
        <w:rPr>
          <w:sz w:val="28"/>
          <w:szCs w:val="28"/>
        </w:rPr>
      </w:pPr>
      <w:r w:rsidRPr="00E52A11">
        <w:rPr>
          <w:rFonts w:ascii="Times New Roman" w:hAnsi="Times New Roman" w:cs="Times New Roman"/>
          <w:bCs/>
          <w:sz w:val="28"/>
          <w:szCs w:val="28"/>
        </w:rPr>
        <w:t xml:space="preserve">3. </w:t>
      </w:r>
      <w:r w:rsidRPr="00E52A11">
        <w:rPr>
          <w:rFonts w:ascii="Times New Roman" w:hAnsi="Times New Roman" w:cs="Times New Roman"/>
          <w:sz w:val="28"/>
          <w:szCs w:val="28"/>
        </w:rPr>
        <w:t xml:space="preserve">Контроль исполнения данного решения возложить на постоянную Комиссию по бюджету, налогам и вопросам муниципальной собственности Совета </w:t>
      </w:r>
      <w:r w:rsidRPr="00E52A11">
        <w:rPr>
          <w:rFonts w:ascii="Times New Roman" w:hAnsi="Times New Roman" w:cs="Times New Roman"/>
          <w:sz w:val="28"/>
        </w:rPr>
        <w:t xml:space="preserve">сельского поселения Алькинский сельсовет </w:t>
      </w:r>
      <w:r w:rsidRPr="00E52A11">
        <w:rPr>
          <w:rFonts w:ascii="Times New Roman" w:hAnsi="Times New Roman" w:cs="Times New Roman"/>
          <w:sz w:val="28"/>
          <w:szCs w:val="28"/>
        </w:rPr>
        <w:t>муниципального района Салаватский район Республики Башкортостан</w:t>
      </w:r>
      <w:r w:rsidRPr="00407BFC">
        <w:rPr>
          <w:sz w:val="28"/>
          <w:szCs w:val="28"/>
        </w:rPr>
        <w:t>.</w:t>
      </w:r>
    </w:p>
    <w:p w:rsidR="00F6017A" w:rsidRPr="00E52A11" w:rsidRDefault="00F6017A" w:rsidP="00E52A11">
      <w:pPr>
        <w:rPr>
          <w:rFonts w:ascii="Times New Roman" w:hAnsi="Times New Roman" w:cs="Times New Roman"/>
          <w:sz w:val="28"/>
          <w:szCs w:val="28"/>
        </w:rPr>
      </w:pPr>
    </w:p>
    <w:p w:rsidR="00DF5B77" w:rsidRPr="00E52A11" w:rsidRDefault="00DF5B77" w:rsidP="00F6017A">
      <w:pPr>
        <w:ind w:firstLine="540"/>
        <w:rPr>
          <w:rFonts w:ascii="Times New Roman" w:hAnsi="Times New Roman" w:cs="Times New Roman"/>
          <w:sz w:val="28"/>
          <w:szCs w:val="28"/>
        </w:rPr>
      </w:pPr>
    </w:p>
    <w:p w:rsidR="007967BC" w:rsidRPr="00E52A11" w:rsidRDefault="00214D62" w:rsidP="007967BC">
      <w:pPr>
        <w:rPr>
          <w:rFonts w:ascii="Times New Roman" w:hAnsi="Times New Roman" w:cs="Times New Roman"/>
          <w:sz w:val="28"/>
          <w:szCs w:val="28"/>
        </w:rPr>
      </w:pPr>
      <w:r w:rsidRPr="00E52A11">
        <w:rPr>
          <w:rFonts w:ascii="Times New Roman" w:hAnsi="Times New Roman" w:cs="Times New Roman"/>
          <w:sz w:val="28"/>
          <w:szCs w:val="28"/>
        </w:rPr>
        <w:t xml:space="preserve"> </w:t>
      </w:r>
    </w:p>
    <w:p w:rsidR="00770CDE" w:rsidRPr="00E52A11" w:rsidRDefault="00E52A11" w:rsidP="006570CD">
      <w:pPr>
        <w:ind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14D62" w:rsidRPr="00E52A11">
        <w:rPr>
          <w:rFonts w:ascii="Times New Roman" w:eastAsia="Times New Roman" w:hAnsi="Times New Roman" w:cs="Times New Roman"/>
          <w:sz w:val="28"/>
          <w:szCs w:val="28"/>
          <w:lang w:eastAsia="ru-RU"/>
        </w:rPr>
        <w:t>Глава сельского поселен</w:t>
      </w:r>
      <w:r w:rsidR="005D6B90" w:rsidRPr="00E52A11">
        <w:rPr>
          <w:rFonts w:ascii="Times New Roman" w:eastAsia="Times New Roman" w:hAnsi="Times New Roman" w:cs="Times New Roman"/>
          <w:sz w:val="28"/>
          <w:szCs w:val="28"/>
          <w:lang w:eastAsia="ru-RU"/>
        </w:rPr>
        <w:t xml:space="preserve">ия </w:t>
      </w:r>
      <w:r w:rsidR="005D6B90" w:rsidRPr="00E52A11">
        <w:rPr>
          <w:rFonts w:ascii="Times New Roman" w:eastAsia="Times New Roman" w:hAnsi="Times New Roman" w:cs="Times New Roman"/>
          <w:sz w:val="28"/>
          <w:szCs w:val="28"/>
          <w:lang w:eastAsia="ru-RU"/>
        </w:rPr>
        <w:tab/>
        <w:t xml:space="preserve">      </w:t>
      </w:r>
      <w:r w:rsidR="00214D62" w:rsidRPr="00E52A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А.А.Гайнетдинов</w:t>
      </w:r>
      <w:r w:rsidR="00214D62" w:rsidRPr="00E52A11">
        <w:rPr>
          <w:rFonts w:ascii="Times New Roman" w:eastAsia="Times New Roman" w:hAnsi="Times New Roman" w:cs="Times New Roman"/>
          <w:sz w:val="28"/>
          <w:szCs w:val="28"/>
          <w:lang w:eastAsia="ru-RU"/>
        </w:rPr>
        <w:t xml:space="preserve">  </w:t>
      </w:r>
    </w:p>
    <w:p w:rsidR="00770CDE" w:rsidRPr="00E52A11" w:rsidRDefault="00770CDE" w:rsidP="006570CD">
      <w:pPr>
        <w:ind w:firstLine="0"/>
        <w:rPr>
          <w:rFonts w:ascii="Times New Roman" w:eastAsia="Times New Roman" w:hAnsi="Times New Roman" w:cs="Times New Roman"/>
          <w:sz w:val="28"/>
          <w:szCs w:val="28"/>
          <w:lang w:eastAsia="ru-RU"/>
        </w:rPr>
      </w:pPr>
    </w:p>
    <w:p w:rsidR="00D94593" w:rsidRPr="00E52A11" w:rsidRDefault="00214D62" w:rsidP="006570CD">
      <w:pPr>
        <w:ind w:firstLine="0"/>
        <w:rPr>
          <w:rFonts w:ascii="Times New Roman" w:hAnsi="Times New Roman" w:cs="Times New Roman"/>
          <w:b/>
          <w:sz w:val="28"/>
          <w:szCs w:val="28"/>
        </w:rPr>
      </w:pPr>
      <w:r w:rsidRPr="00E52A11">
        <w:rPr>
          <w:rFonts w:ascii="Times New Roman" w:eastAsia="Times New Roman" w:hAnsi="Times New Roman" w:cs="Times New Roman"/>
          <w:sz w:val="28"/>
          <w:szCs w:val="28"/>
          <w:lang w:eastAsia="ru-RU"/>
        </w:rPr>
        <w:t xml:space="preserve">   </w:t>
      </w:r>
      <w:r w:rsidR="006570CD" w:rsidRPr="00E52A11">
        <w:rPr>
          <w:rFonts w:ascii="Times New Roman" w:hAnsi="Times New Roman" w:cs="Times New Roman"/>
          <w:b/>
          <w:sz w:val="28"/>
          <w:szCs w:val="28"/>
        </w:rPr>
        <w:t xml:space="preserve">                                                                                          </w:t>
      </w:r>
      <w:r w:rsidR="00D94593" w:rsidRPr="00E52A11">
        <w:rPr>
          <w:rFonts w:ascii="Times New Roman" w:hAnsi="Times New Roman" w:cs="Times New Roman"/>
          <w:b/>
          <w:sz w:val="28"/>
          <w:szCs w:val="28"/>
        </w:rPr>
        <w:t xml:space="preserve">         </w:t>
      </w: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hAnsi="Times New Roman" w:cs="Times New Roman"/>
          <w:b/>
          <w:sz w:val="28"/>
          <w:szCs w:val="28"/>
        </w:rPr>
      </w:pPr>
    </w:p>
    <w:p w:rsidR="00E52A11" w:rsidRDefault="00E52A11" w:rsidP="006570CD">
      <w:pPr>
        <w:ind w:firstLine="0"/>
        <w:rPr>
          <w:rFonts w:ascii="Times New Roman" w:eastAsia="Times New Roman" w:hAnsi="Times New Roman"/>
          <w:sz w:val="28"/>
          <w:szCs w:val="28"/>
          <w:lang w:eastAsia="ru-RU"/>
        </w:rPr>
      </w:pPr>
    </w:p>
    <w:p w:rsidR="00E52A11" w:rsidRDefault="00E52A11" w:rsidP="006570CD">
      <w:pPr>
        <w:ind w:firstLine="0"/>
        <w:rPr>
          <w:rFonts w:ascii="Times New Roman" w:eastAsia="Times New Roman" w:hAnsi="Times New Roman"/>
          <w:sz w:val="28"/>
          <w:szCs w:val="28"/>
          <w:lang w:eastAsia="ru-RU"/>
        </w:rPr>
      </w:pPr>
    </w:p>
    <w:p w:rsidR="00E52A11" w:rsidRDefault="00E52A11" w:rsidP="006570CD">
      <w:pPr>
        <w:ind w:firstLine="0"/>
        <w:rPr>
          <w:rFonts w:ascii="Times New Roman" w:eastAsia="Times New Roman" w:hAnsi="Times New Roman"/>
          <w:sz w:val="28"/>
          <w:szCs w:val="28"/>
          <w:lang w:eastAsia="ru-RU"/>
        </w:rPr>
      </w:pPr>
    </w:p>
    <w:p w:rsidR="00E52A11" w:rsidRPr="00E52A11" w:rsidRDefault="00E52A11" w:rsidP="00E52A11">
      <w:pPr>
        <w:shd w:val="clear" w:color="auto" w:fill="FFFFFF"/>
        <w:tabs>
          <w:tab w:val="left" w:pos="7230"/>
        </w:tabs>
        <w:jc w:val="right"/>
        <w:rPr>
          <w:rFonts w:ascii="Times New Roman" w:hAnsi="Times New Roman" w:cs="Times New Roman"/>
          <w:sz w:val="28"/>
          <w:szCs w:val="28"/>
        </w:rPr>
      </w:pPr>
      <w:r w:rsidRPr="00E52A11">
        <w:rPr>
          <w:rFonts w:ascii="Times New Roman" w:hAnsi="Times New Roman" w:cs="Times New Roman"/>
          <w:sz w:val="28"/>
          <w:szCs w:val="28"/>
        </w:rPr>
        <w:lastRenderedPageBreak/>
        <w:t xml:space="preserve">Приложение </w:t>
      </w:r>
    </w:p>
    <w:p w:rsidR="00E52A11" w:rsidRPr="00E52A11" w:rsidRDefault="00E52A11" w:rsidP="00E52A11">
      <w:pPr>
        <w:shd w:val="clear" w:color="auto" w:fill="FFFFFF"/>
        <w:tabs>
          <w:tab w:val="left" w:pos="7230"/>
        </w:tabs>
        <w:jc w:val="right"/>
        <w:rPr>
          <w:rFonts w:ascii="Times New Roman" w:hAnsi="Times New Roman" w:cs="Times New Roman"/>
          <w:sz w:val="28"/>
          <w:szCs w:val="28"/>
        </w:rPr>
      </w:pPr>
      <w:r w:rsidRPr="00E52A11">
        <w:rPr>
          <w:rFonts w:ascii="Times New Roman" w:hAnsi="Times New Roman" w:cs="Times New Roman"/>
          <w:sz w:val="28"/>
          <w:szCs w:val="28"/>
        </w:rPr>
        <w:t>к решению Совета сельского</w:t>
      </w:r>
    </w:p>
    <w:p w:rsidR="00E52A11" w:rsidRPr="00E52A11" w:rsidRDefault="00E52A11" w:rsidP="00E52A11">
      <w:pPr>
        <w:shd w:val="clear" w:color="auto" w:fill="FFFFFF"/>
        <w:tabs>
          <w:tab w:val="left" w:pos="7230"/>
        </w:tabs>
        <w:jc w:val="right"/>
        <w:rPr>
          <w:rFonts w:ascii="Times New Roman" w:hAnsi="Times New Roman" w:cs="Times New Roman"/>
          <w:sz w:val="28"/>
          <w:szCs w:val="28"/>
        </w:rPr>
      </w:pPr>
      <w:r w:rsidRPr="00E52A11">
        <w:rPr>
          <w:rFonts w:ascii="Times New Roman" w:hAnsi="Times New Roman" w:cs="Times New Roman"/>
          <w:sz w:val="28"/>
          <w:szCs w:val="28"/>
        </w:rPr>
        <w:t>поселения Алькинский сельсовет МР</w:t>
      </w:r>
    </w:p>
    <w:p w:rsidR="00E52A11" w:rsidRPr="00E52A11" w:rsidRDefault="00E52A11" w:rsidP="00E52A11">
      <w:pPr>
        <w:shd w:val="clear" w:color="auto" w:fill="FFFFFF"/>
        <w:tabs>
          <w:tab w:val="left" w:pos="7230"/>
        </w:tabs>
        <w:jc w:val="right"/>
        <w:rPr>
          <w:rFonts w:ascii="Times New Roman" w:hAnsi="Times New Roman" w:cs="Times New Roman"/>
          <w:sz w:val="28"/>
          <w:szCs w:val="28"/>
        </w:rPr>
      </w:pPr>
      <w:r w:rsidRPr="00E52A11">
        <w:rPr>
          <w:rFonts w:ascii="Times New Roman" w:hAnsi="Times New Roman" w:cs="Times New Roman"/>
          <w:sz w:val="28"/>
          <w:szCs w:val="28"/>
        </w:rPr>
        <w:t>Салаватский район РБ</w:t>
      </w:r>
    </w:p>
    <w:p w:rsidR="00E52A11" w:rsidRPr="00E52A11" w:rsidRDefault="00E52A11" w:rsidP="00E52A11">
      <w:pPr>
        <w:shd w:val="clear" w:color="auto" w:fill="FFFFFF"/>
        <w:jc w:val="right"/>
        <w:rPr>
          <w:rFonts w:ascii="Times New Roman" w:hAnsi="Times New Roman" w:cs="Times New Roman"/>
          <w:sz w:val="28"/>
          <w:szCs w:val="28"/>
        </w:rPr>
      </w:pPr>
      <w:r w:rsidRPr="00E52A11">
        <w:rPr>
          <w:rFonts w:ascii="Times New Roman" w:hAnsi="Times New Roman" w:cs="Times New Roman"/>
          <w:sz w:val="28"/>
          <w:szCs w:val="28"/>
        </w:rPr>
        <w:t>от 22 июля 2024 года №43</w:t>
      </w:r>
    </w:p>
    <w:p w:rsidR="00E52A11" w:rsidRPr="00E52A11" w:rsidRDefault="00E52A11" w:rsidP="00E52A11">
      <w:pPr>
        <w:pStyle w:val="ConsPlusTitle"/>
        <w:tabs>
          <w:tab w:val="left" w:pos="4215"/>
        </w:tabs>
        <w:jc w:val="both"/>
        <w:rPr>
          <w:rFonts w:ascii="Times New Roman" w:hAnsi="Times New Roman" w:cs="Times New Roman"/>
          <w:b w:val="0"/>
          <w:sz w:val="28"/>
          <w:szCs w:val="28"/>
        </w:rPr>
      </w:pPr>
      <w:r w:rsidRPr="00E52A11">
        <w:rPr>
          <w:rFonts w:ascii="Times New Roman" w:hAnsi="Times New Roman" w:cs="Times New Roman"/>
          <w:b w:val="0"/>
          <w:sz w:val="28"/>
          <w:szCs w:val="28"/>
        </w:rPr>
        <w:tab/>
      </w:r>
    </w:p>
    <w:p w:rsidR="007967BC" w:rsidRPr="00E52A11" w:rsidRDefault="007967BC" w:rsidP="00E52A11">
      <w:pPr>
        <w:pStyle w:val="ConsPlusTitle"/>
        <w:tabs>
          <w:tab w:val="left" w:pos="4215"/>
        </w:tabs>
        <w:jc w:val="center"/>
        <w:rPr>
          <w:rFonts w:ascii="Times New Roman" w:hAnsi="Times New Roman" w:cs="Times New Roman"/>
          <w:b w:val="0"/>
          <w:bCs/>
          <w:color w:val="000000"/>
          <w:sz w:val="28"/>
          <w:szCs w:val="28"/>
        </w:rPr>
      </w:pPr>
      <w:r w:rsidRPr="00E52A11">
        <w:rPr>
          <w:rFonts w:ascii="Times New Roman" w:hAnsi="Times New Roman" w:cs="Times New Roman"/>
          <w:b w:val="0"/>
          <w:bCs/>
          <w:color w:val="000000"/>
          <w:sz w:val="28"/>
          <w:szCs w:val="28"/>
        </w:rPr>
        <w:t>ПОРЯДОК</w:t>
      </w:r>
    </w:p>
    <w:p w:rsidR="007967BC" w:rsidRPr="00E52A11" w:rsidRDefault="00DB439D" w:rsidP="007967BC">
      <w:pPr>
        <w:jc w:val="center"/>
        <w:rPr>
          <w:rFonts w:ascii="Times New Roman" w:hAnsi="Times New Roman" w:cs="Times New Roman"/>
          <w:spacing w:val="2"/>
          <w:sz w:val="28"/>
          <w:szCs w:val="28"/>
          <w:shd w:val="clear" w:color="auto" w:fill="FFFFFF"/>
        </w:rPr>
      </w:pPr>
      <w:r w:rsidRPr="00E52A11">
        <w:rPr>
          <w:rStyle w:val="a4"/>
          <w:rFonts w:ascii="Times New Roman" w:hAnsi="Times New Roman"/>
          <w:color w:val="auto"/>
          <w:spacing w:val="2"/>
          <w:sz w:val="28"/>
          <w:szCs w:val="28"/>
          <w:shd w:val="clear" w:color="auto" w:fill="FFFFFF"/>
        </w:rPr>
        <w:t xml:space="preserve">и условия предоставления движимого и недвижимого муниципального имущества </w:t>
      </w:r>
      <w:r w:rsidR="00F6017A" w:rsidRPr="00E52A11">
        <w:rPr>
          <w:rFonts w:ascii="Times New Roman" w:hAnsi="Times New Roman" w:cs="Times New Roman"/>
          <w:sz w:val="28"/>
          <w:szCs w:val="28"/>
        </w:rPr>
        <w:t>с</w:t>
      </w:r>
      <w:r w:rsidR="005A1999" w:rsidRPr="00E52A11">
        <w:rPr>
          <w:rFonts w:ascii="Times New Roman" w:hAnsi="Times New Roman" w:cs="Times New Roman"/>
          <w:sz w:val="28"/>
          <w:szCs w:val="28"/>
        </w:rPr>
        <w:t xml:space="preserve">ельского поселения </w:t>
      </w:r>
      <w:r w:rsidR="00E52A11" w:rsidRPr="00E52A11">
        <w:rPr>
          <w:rFonts w:ascii="Times New Roman" w:hAnsi="Times New Roman" w:cs="Times New Roman"/>
          <w:sz w:val="28"/>
          <w:szCs w:val="28"/>
        </w:rPr>
        <w:t>Алькинский</w:t>
      </w:r>
      <w:r w:rsidR="005A1999" w:rsidRPr="00E52A11">
        <w:rPr>
          <w:rFonts w:ascii="Times New Roman" w:hAnsi="Times New Roman" w:cs="Times New Roman"/>
          <w:sz w:val="28"/>
          <w:szCs w:val="28"/>
        </w:rPr>
        <w:t xml:space="preserve"> сельсовет</w:t>
      </w:r>
      <w:r w:rsidRPr="00E52A11">
        <w:rPr>
          <w:rStyle w:val="a4"/>
          <w:rFonts w:ascii="Times New Roman" w:hAnsi="Times New Roman"/>
          <w:color w:val="auto"/>
          <w:spacing w:val="2"/>
          <w:sz w:val="28"/>
          <w:szCs w:val="28"/>
          <w:shd w:val="clear" w:color="auto" w:fill="FFFFFF"/>
        </w:rPr>
        <w:t xml:space="preserve">, свободного от прав третьих лиц </w:t>
      </w:r>
      <w:r w:rsidRPr="00E52A11">
        <w:rPr>
          <w:rFonts w:ascii="Times New Roman" w:hAnsi="Times New Roman" w:cs="Times New Roman"/>
          <w:kern w:val="28"/>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E52A11">
        <w:rPr>
          <w:rStyle w:val="a4"/>
          <w:rFonts w:ascii="Times New Roman" w:hAnsi="Times New Roman"/>
          <w:color w:val="auto"/>
          <w:spacing w:val="2"/>
          <w:sz w:val="28"/>
          <w:szCs w:val="28"/>
          <w:shd w:val="clear" w:color="auto" w:fill="FFFFFF"/>
        </w:rPr>
        <w:t xml:space="preserve"> в аренду и (или) в безвозмездное пользование</w:t>
      </w:r>
    </w:p>
    <w:p w:rsidR="007967BC" w:rsidRPr="00E52A11" w:rsidRDefault="007967BC" w:rsidP="007967BC">
      <w:pPr>
        <w:rPr>
          <w:rFonts w:ascii="Times New Roman" w:hAnsi="Times New Roman" w:cs="Times New Roman"/>
          <w:b/>
          <w:sz w:val="28"/>
          <w:szCs w:val="28"/>
        </w:rPr>
      </w:pPr>
    </w:p>
    <w:p w:rsidR="007967BC" w:rsidRPr="00E52A11" w:rsidRDefault="007967BC" w:rsidP="007967BC">
      <w:pPr>
        <w:pStyle w:val="s3"/>
        <w:numPr>
          <w:ilvl w:val="0"/>
          <w:numId w:val="5"/>
        </w:numPr>
        <w:tabs>
          <w:tab w:val="left" w:pos="0"/>
        </w:tabs>
        <w:spacing w:before="0" w:after="0"/>
        <w:jc w:val="center"/>
        <w:rPr>
          <w:b/>
          <w:color w:val="000000"/>
          <w:sz w:val="28"/>
          <w:szCs w:val="28"/>
        </w:rPr>
      </w:pPr>
      <w:r w:rsidRPr="00E52A11">
        <w:rPr>
          <w:b/>
          <w:color w:val="000000"/>
          <w:sz w:val="28"/>
          <w:szCs w:val="28"/>
        </w:rPr>
        <w:t>Общие положения</w:t>
      </w:r>
    </w:p>
    <w:p w:rsidR="007967BC" w:rsidRPr="00E52A11" w:rsidRDefault="007967BC" w:rsidP="007967BC">
      <w:pPr>
        <w:pStyle w:val="s3"/>
        <w:spacing w:before="0" w:after="0"/>
        <w:ind w:firstLine="0"/>
        <w:rPr>
          <w:color w:val="000000"/>
          <w:sz w:val="28"/>
          <w:szCs w:val="28"/>
        </w:rPr>
      </w:pPr>
    </w:p>
    <w:p w:rsidR="007967BC" w:rsidRPr="00E52A11" w:rsidRDefault="007967BC" w:rsidP="007967BC">
      <w:pPr>
        <w:pStyle w:val="ConsPlusTitle"/>
        <w:jc w:val="both"/>
        <w:rPr>
          <w:rFonts w:ascii="Times New Roman" w:hAnsi="Times New Roman" w:cs="Times New Roman"/>
          <w:b w:val="0"/>
          <w:bCs/>
          <w:color w:val="000000"/>
          <w:sz w:val="28"/>
          <w:szCs w:val="28"/>
        </w:rPr>
      </w:pPr>
      <w:r w:rsidRPr="00E52A11">
        <w:rPr>
          <w:rFonts w:ascii="Times New Roman" w:hAnsi="Times New Roman" w:cs="Times New Roman"/>
          <w:b w:val="0"/>
          <w:bCs/>
          <w:color w:val="000000"/>
          <w:sz w:val="28"/>
          <w:szCs w:val="28"/>
        </w:rPr>
        <w:tab/>
        <w:t>1</w:t>
      </w:r>
      <w:r w:rsidRPr="00E52A11">
        <w:rPr>
          <w:rFonts w:ascii="Times New Roman" w:hAnsi="Times New Roman" w:cs="Times New Roman"/>
          <w:b w:val="0"/>
          <w:color w:val="000000"/>
          <w:sz w:val="28"/>
          <w:szCs w:val="28"/>
        </w:rPr>
        <w:t>.1. Настоящий Порядок и услови</w:t>
      </w:r>
      <w:r w:rsidR="003A25C1" w:rsidRPr="00E52A11">
        <w:rPr>
          <w:rFonts w:ascii="Times New Roman" w:hAnsi="Times New Roman" w:cs="Times New Roman"/>
          <w:b w:val="0"/>
          <w:color w:val="000000"/>
          <w:sz w:val="28"/>
          <w:szCs w:val="28"/>
        </w:rPr>
        <w:t>я разработаны в соответствии с Ф</w:t>
      </w:r>
      <w:r w:rsidRPr="00E52A11">
        <w:rPr>
          <w:rFonts w:ascii="Times New Roman" w:hAnsi="Times New Roman" w:cs="Times New Roman"/>
          <w:b w:val="0"/>
          <w:color w:val="000000"/>
          <w:sz w:val="28"/>
          <w:szCs w:val="28"/>
        </w:rPr>
        <w:t>едеральными законами от 24.07.2007 № 209-ФЗ «О развитии малого и среднего предпринимательства в Российской Федерации»</w:t>
      </w:r>
      <w:r w:rsidR="003A25C1" w:rsidRPr="00E52A11">
        <w:rPr>
          <w:rFonts w:ascii="Times New Roman" w:hAnsi="Times New Roman" w:cs="Times New Roman"/>
          <w:b w:val="0"/>
          <w:color w:val="000000"/>
          <w:sz w:val="28"/>
          <w:szCs w:val="28"/>
        </w:rPr>
        <w:t xml:space="preserve"> (далее – Федеральный закон № 209-ФЗ)</w:t>
      </w:r>
      <w:r w:rsidRPr="00E52A11">
        <w:rPr>
          <w:rFonts w:ascii="Times New Roman" w:hAnsi="Times New Roman" w:cs="Times New Roman"/>
          <w:b w:val="0"/>
          <w:color w:val="000000"/>
          <w:sz w:val="28"/>
          <w:szCs w:val="28"/>
        </w:rPr>
        <w:t xml:space="preserve">, от 26.07.2006 № 135-ФЗ «О защите конкуренции» и определяют порядок и условия предоставления в аренду и (или) в безвозмездное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w:t>
      </w:r>
      <w:r w:rsidR="00422A9E" w:rsidRPr="00E52A11">
        <w:rPr>
          <w:rFonts w:ascii="Times New Roman" w:hAnsi="Times New Roman" w:cs="Times New Roman"/>
          <w:b w:val="0"/>
          <w:color w:val="000000"/>
          <w:sz w:val="28"/>
          <w:szCs w:val="28"/>
        </w:rPr>
        <w:t>движимого и недвижимого муниципального</w:t>
      </w:r>
      <w:r w:rsidRPr="00E52A11">
        <w:rPr>
          <w:rFonts w:ascii="Times New Roman" w:hAnsi="Times New Roman" w:cs="Times New Roman"/>
          <w:b w:val="0"/>
          <w:color w:val="000000"/>
          <w:sz w:val="28"/>
          <w:szCs w:val="28"/>
        </w:rPr>
        <w:t xml:space="preserve"> </w:t>
      </w:r>
      <w:r w:rsidR="00422A9E" w:rsidRPr="00E52A11">
        <w:rPr>
          <w:rFonts w:ascii="Times New Roman" w:hAnsi="Times New Roman" w:cs="Times New Roman"/>
          <w:b w:val="0"/>
          <w:color w:val="000000"/>
          <w:sz w:val="28"/>
          <w:szCs w:val="28"/>
        </w:rPr>
        <w:t>имущества, включенного</w:t>
      </w:r>
      <w:r w:rsidRPr="00E52A11">
        <w:rPr>
          <w:rFonts w:ascii="Times New Roman" w:hAnsi="Times New Roman" w:cs="Times New Roman"/>
          <w:b w:val="0"/>
          <w:color w:val="000000"/>
          <w:sz w:val="28"/>
          <w:szCs w:val="28"/>
        </w:rPr>
        <w:t xml:space="preserve"> в перечень муниципального имущества, находящегося в собственности </w:t>
      </w:r>
      <w:r w:rsidR="00F6017A" w:rsidRPr="00E52A11">
        <w:rPr>
          <w:rFonts w:ascii="Times New Roman" w:hAnsi="Times New Roman" w:cs="Times New Roman"/>
          <w:b w:val="0"/>
          <w:sz w:val="28"/>
          <w:szCs w:val="28"/>
        </w:rPr>
        <w:t>с</w:t>
      </w:r>
      <w:r w:rsidR="005A1999" w:rsidRPr="00E52A11">
        <w:rPr>
          <w:rFonts w:ascii="Times New Roman" w:hAnsi="Times New Roman" w:cs="Times New Roman"/>
          <w:b w:val="0"/>
          <w:sz w:val="28"/>
          <w:szCs w:val="28"/>
        </w:rPr>
        <w:t xml:space="preserve">ельского поселения </w:t>
      </w:r>
      <w:r w:rsidR="00E52A11" w:rsidRPr="00E52A11">
        <w:rPr>
          <w:rFonts w:ascii="Times New Roman" w:hAnsi="Times New Roman" w:cs="Times New Roman"/>
          <w:b w:val="0"/>
          <w:sz w:val="28"/>
          <w:szCs w:val="28"/>
        </w:rPr>
        <w:t>Алькинский</w:t>
      </w:r>
      <w:r w:rsidR="005A1999" w:rsidRPr="00E52A11">
        <w:rPr>
          <w:rFonts w:ascii="Times New Roman" w:hAnsi="Times New Roman" w:cs="Times New Roman"/>
          <w:b w:val="0"/>
          <w:sz w:val="28"/>
          <w:szCs w:val="28"/>
        </w:rPr>
        <w:t xml:space="preserve"> сельсовет</w:t>
      </w:r>
      <w:r w:rsidR="00062226" w:rsidRPr="00E52A11">
        <w:rPr>
          <w:rFonts w:ascii="Times New Roman" w:hAnsi="Times New Roman" w:cs="Times New Roman"/>
          <w:b w:val="0"/>
          <w:color w:val="000000"/>
          <w:sz w:val="28"/>
          <w:szCs w:val="28"/>
        </w:rPr>
        <w:t xml:space="preserve"> </w:t>
      </w:r>
      <w:r w:rsidRPr="00E52A11">
        <w:rPr>
          <w:rFonts w:ascii="Times New Roman" w:hAnsi="Times New Roman" w:cs="Times New Roman"/>
          <w:b w:val="0"/>
          <w:color w:val="000000"/>
          <w:sz w:val="28"/>
          <w:szCs w:val="28"/>
        </w:rPr>
        <w:t xml:space="preserve">(далее — муниципальное имущество)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являющимися индивидуальными предпринимателями и применяющими специальный налоговый режим </w:t>
      </w:r>
      <w:r w:rsidRPr="00E52A11">
        <w:rPr>
          <w:rFonts w:ascii="Times New Roman" w:hAnsi="Times New Roman" w:cs="Times New Roman"/>
          <w:b w:val="0"/>
          <w:bCs/>
          <w:color w:val="000000"/>
          <w:sz w:val="28"/>
          <w:szCs w:val="28"/>
        </w:rPr>
        <w:t>«</w:t>
      </w:r>
      <w:r w:rsidRPr="00E52A11">
        <w:rPr>
          <w:rStyle w:val="af4"/>
          <w:rFonts w:ascii="Times New Roman" w:hAnsi="Times New Roman" w:cs="Times New Roman"/>
          <w:b w:val="0"/>
          <w:bCs/>
          <w:color w:val="000000"/>
          <w:sz w:val="28"/>
          <w:szCs w:val="28"/>
          <w:u w:val="none"/>
        </w:rPr>
        <w:t>Налог на профессиональный доход</w:t>
      </w:r>
      <w:r w:rsidRPr="00E52A11">
        <w:rPr>
          <w:rFonts w:ascii="Times New Roman" w:hAnsi="Times New Roman" w:cs="Times New Roman"/>
          <w:b w:val="0"/>
          <w:bCs/>
          <w:color w:val="000000"/>
          <w:sz w:val="28"/>
          <w:szCs w:val="28"/>
        </w:rPr>
        <w:t>».</w:t>
      </w:r>
    </w:p>
    <w:p w:rsidR="007967BC" w:rsidRPr="00E52A11" w:rsidRDefault="007967BC" w:rsidP="007967BC">
      <w:pPr>
        <w:pStyle w:val="ConsPlusTitle"/>
        <w:ind w:firstLine="708"/>
        <w:jc w:val="both"/>
        <w:rPr>
          <w:rFonts w:ascii="Times New Roman" w:hAnsi="Times New Roman" w:cs="Times New Roman"/>
          <w:b w:val="0"/>
          <w:bCs/>
          <w:color w:val="000000"/>
          <w:spacing w:val="2"/>
          <w:sz w:val="28"/>
          <w:szCs w:val="28"/>
        </w:rPr>
      </w:pPr>
      <w:r w:rsidRPr="00E52A11">
        <w:rPr>
          <w:rFonts w:ascii="Times New Roman" w:hAnsi="Times New Roman" w:cs="Times New Roman"/>
          <w:b w:val="0"/>
          <w:bCs/>
          <w:color w:val="000000"/>
          <w:spacing w:val="2"/>
          <w:sz w:val="28"/>
          <w:szCs w:val="28"/>
        </w:rPr>
        <w:t xml:space="preserve">Предоставление земельных участков, находящихся в муниципальной собственности, включенных в Перечень, осуществляется администрацией </w:t>
      </w:r>
      <w:r w:rsidR="00F6017A" w:rsidRPr="00E52A11">
        <w:rPr>
          <w:rFonts w:ascii="Times New Roman" w:hAnsi="Times New Roman" w:cs="Times New Roman"/>
          <w:b w:val="0"/>
          <w:sz w:val="28"/>
          <w:szCs w:val="28"/>
        </w:rPr>
        <w:t>с</w:t>
      </w:r>
      <w:r w:rsidR="005A1999" w:rsidRPr="00E52A11">
        <w:rPr>
          <w:rFonts w:ascii="Times New Roman" w:hAnsi="Times New Roman" w:cs="Times New Roman"/>
          <w:b w:val="0"/>
          <w:sz w:val="28"/>
          <w:szCs w:val="28"/>
        </w:rPr>
        <w:t xml:space="preserve">ельского поселения </w:t>
      </w:r>
      <w:r w:rsidR="00E52A11" w:rsidRPr="00E52A11">
        <w:rPr>
          <w:rFonts w:ascii="Times New Roman" w:hAnsi="Times New Roman" w:cs="Times New Roman"/>
          <w:b w:val="0"/>
          <w:sz w:val="28"/>
          <w:szCs w:val="28"/>
        </w:rPr>
        <w:t>Алькинский</w:t>
      </w:r>
      <w:r w:rsidR="005A1999" w:rsidRPr="00E52A11">
        <w:rPr>
          <w:rFonts w:ascii="Times New Roman" w:hAnsi="Times New Roman" w:cs="Times New Roman"/>
          <w:b w:val="0"/>
          <w:sz w:val="28"/>
          <w:szCs w:val="28"/>
        </w:rPr>
        <w:t xml:space="preserve"> сельсовет</w:t>
      </w:r>
      <w:r w:rsidR="00E712A6" w:rsidRPr="00E52A11">
        <w:rPr>
          <w:rFonts w:ascii="Times New Roman" w:hAnsi="Times New Roman" w:cs="Times New Roman"/>
          <w:b w:val="0"/>
          <w:color w:val="000000"/>
          <w:sz w:val="28"/>
          <w:szCs w:val="28"/>
        </w:rPr>
        <w:t xml:space="preserve"> </w:t>
      </w:r>
      <w:r w:rsidRPr="00E52A11">
        <w:rPr>
          <w:rFonts w:ascii="Times New Roman" w:hAnsi="Times New Roman" w:cs="Times New Roman"/>
          <w:b w:val="0"/>
          <w:bCs/>
          <w:color w:val="000000"/>
          <w:spacing w:val="2"/>
          <w:sz w:val="28"/>
          <w:szCs w:val="28"/>
        </w:rPr>
        <w:t>в соответствии с гражданским и земельным законодательством.</w:t>
      </w:r>
    </w:p>
    <w:p w:rsidR="007967BC" w:rsidRPr="00E52A11" w:rsidRDefault="007967BC" w:rsidP="007967BC">
      <w:pPr>
        <w:pStyle w:val="ConsPlusTitle"/>
        <w:jc w:val="both"/>
        <w:rPr>
          <w:rFonts w:ascii="Times New Roman" w:hAnsi="Times New Roman" w:cs="Times New Roman"/>
          <w:color w:val="000000"/>
          <w:sz w:val="28"/>
          <w:szCs w:val="28"/>
        </w:rPr>
      </w:pPr>
      <w:r w:rsidRPr="00E52A11">
        <w:rPr>
          <w:rFonts w:ascii="Times New Roman" w:hAnsi="Times New Roman" w:cs="Times New Roman"/>
          <w:b w:val="0"/>
          <w:color w:val="000000"/>
          <w:sz w:val="28"/>
          <w:szCs w:val="28"/>
        </w:rPr>
        <w:lastRenderedPageBreak/>
        <w:tab/>
        <w:t xml:space="preserve">1.2. Арендодателем и (или) ссудодателем муниципального имущества казны </w:t>
      </w:r>
      <w:r w:rsidR="00F6017A" w:rsidRPr="00E52A11">
        <w:rPr>
          <w:rFonts w:ascii="Times New Roman" w:hAnsi="Times New Roman" w:cs="Times New Roman"/>
          <w:b w:val="0"/>
          <w:sz w:val="28"/>
          <w:szCs w:val="28"/>
        </w:rPr>
        <w:t>с</w:t>
      </w:r>
      <w:r w:rsidR="005A1999" w:rsidRPr="00E52A11">
        <w:rPr>
          <w:rFonts w:ascii="Times New Roman" w:hAnsi="Times New Roman" w:cs="Times New Roman"/>
          <w:b w:val="0"/>
          <w:sz w:val="28"/>
          <w:szCs w:val="28"/>
        </w:rPr>
        <w:t xml:space="preserve">ельского поселения </w:t>
      </w:r>
      <w:r w:rsidR="00E52A11" w:rsidRPr="00E52A11">
        <w:rPr>
          <w:rFonts w:ascii="Times New Roman" w:hAnsi="Times New Roman" w:cs="Times New Roman"/>
          <w:b w:val="0"/>
          <w:sz w:val="28"/>
          <w:szCs w:val="28"/>
        </w:rPr>
        <w:t>Алькинский</w:t>
      </w:r>
      <w:r w:rsidR="005A1999" w:rsidRPr="00E52A11">
        <w:rPr>
          <w:rFonts w:ascii="Times New Roman" w:hAnsi="Times New Roman" w:cs="Times New Roman"/>
          <w:b w:val="0"/>
          <w:sz w:val="28"/>
          <w:szCs w:val="28"/>
        </w:rPr>
        <w:t xml:space="preserve"> сельсовет</w:t>
      </w:r>
      <w:r w:rsidR="00E712A6" w:rsidRPr="00E52A11">
        <w:rPr>
          <w:rFonts w:ascii="Times New Roman" w:hAnsi="Times New Roman" w:cs="Times New Roman"/>
          <w:b w:val="0"/>
          <w:color w:val="000000"/>
          <w:sz w:val="28"/>
          <w:szCs w:val="28"/>
        </w:rPr>
        <w:t xml:space="preserve"> </w:t>
      </w:r>
      <w:r w:rsidRPr="00E52A11">
        <w:rPr>
          <w:rStyle w:val="a4"/>
          <w:rFonts w:ascii="Times New Roman" w:hAnsi="Times New Roman"/>
          <w:color w:val="000000"/>
          <w:spacing w:val="2"/>
          <w:sz w:val="28"/>
          <w:szCs w:val="28"/>
          <w:shd w:val="clear" w:color="auto" w:fill="FFFFFF"/>
        </w:rPr>
        <w:t>и</w:t>
      </w:r>
      <w:r w:rsidRPr="00E52A11">
        <w:rPr>
          <w:rFonts w:ascii="Times New Roman" w:hAnsi="Times New Roman" w:cs="Times New Roman"/>
          <w:b w:val="0"/>
          <w:color w:val="000000"/>
          <w:sz w:val="28"/>
          <w:szCs w:val="28"/>
        </w:rPr>
        <w:t xml:space="preserve"> включенного в Перечень муниципального имущества </w:t>
      </w:r>
      <w:r w:rsidR="00F6017A" w:rsidRPr="00E52A11">
        <w:rPr>
          <w:rFonts w:ascii="Times New Roman" w:hAnsi="Times New Roman" w:cs="Times New Roman"/>
          <w:b w:val="0"/>
          <w:sz w:val="28"/>
          <w:szCs w:val="28"/>
        </w:rPr>
        <w:t>с</w:t>
      </w:r>
      <w:r w:rsidR="005A1999" w:rsidRPr="00E52A11">
        <w:rPr>
          <w:rFonts w:ascii="Times New Roman" w:hAnsi="Times New Roman" w:cs="Times New Roman"/>
          <w:b w:val="0"/>
          <w:sz w:val="28"/>
          <w:szCs w:val="28"/>
        </w:rPr>
        <w:t xml:space="preserve">ельского поселения </w:t>
      </w:r>
      <w:r w:rsidR="00E52A11" w:rsidRPr="00E52A11">
        <w:rPr>
          <w:rFonts w:ascii="Times New Roman" w:hAnsi="Times New Roman" w:cs="Times New Roman"/>
          <w:b w:val="0"/>
          <w:sz w:val="28"/>
          <w:szCs w:val="28"/>
        </w:rPr>
        <w:t>Алькинский</w:t>
      </w:r>
      <w:r w:rsidR="005A1999" w:rsidRPr="00E52A11">
        <w:rPr>
          <w:rFonts w:ascii="Times New Roman" w:hAnsi="Times New Roman" w:cs="Times New Roman"/>
          <w:b w:val="0"/>
          <w:sz w:val="28"/>
          <w:szCs w:val="28"/>
        </w:rPr>
        <w:t xml:space="preserve"> сельсовет</w:t>
      </w:r>
      <w:r w:rsidRPr="00E52A11">
        <w:rPr>
          <w:rFonts w:ascii="Times New Roman" w:hAnsi="Times New Roman" w:cs="Times New Roman"/>
          <w:b w:val="0"/>
          <w:color w:val="000000"/>
          <w:sz w:val="28"/>
          <w:szCs w:val="28"/>
        </w:rPr>
        <w:t xml:space="preserve">,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w:t>
      </w:r>
      <w:r w:rsidR="003A25C1" w:rsidRPr="00E52A11">
        <w:rPr>
          <w:rFonts w:ascii="Times New Roman" w:hAnsi="Times New Roman" w:cs="Times New Roman"/>
          <w:b w:val="0"/>
          <w:color w:val="000000"/>
          <w:sz w:val="28"/>
          <w:szCs w:val="28"/>
        </w:rPr>
        <w:t xml:space="preserve">№ 209-ФЗ </w:t>
      </w:r>
      <w:r w:rsidRPr="00E52A11">
        <w:rPr>
          <w:rFonts w:ascii="Times New Roman" w:hAnsi="Times New Roman" w:cs="Times New Roman"/>
          <w:b w:val="0"/>
          <w:color w:val="000000"/>
          <w:sz w:val="28"/>
          <w:szCs w:val="28"/>
        </w:rPr>
        <w:t xml:space="preserve">(далее – Перечень), является администрация </w:t>
      </w:r>
      <w:r w:rsidR="00F6017A" w:rsidRPr="00E52A11">
        <w:rPr>
          <w:rFonts w:ascii="Times New Roman" w:hAnsi="Times New Roman" w:cs="Times New Roman"/>
          <w:b w:val="0"/>
          <w:sz w:val="28"/>
          <w:szCs w:val="28"/>
        </w:rPr>
        <w:t>с</w:t>
      </w:r>
      <w:r w:rsidR="005A1999" w:rsidRPr="00E52A11">
        <w:rPr>
          <w:rFonts w:ascii="Times New Roman" w:hAnsi="Times New Roman" w:cs="Times New Roman"/>
          <w:b w:val="0"/>
          <w:sz w:val="28"/>
          <w:szCs w:val="28"/>
        </w:rPr>
        <w:t xml:space="preserve">ельского поселения </w:t>
      </w:r>
      <w:r w:rsidR="00E52A11" w:rsidRPr="00E52A11">
        <w:rPr>
          <w:rFonts w:ascii="Times New Roman" w:hAnsi="Times New Roman" w:cs="Times New Roman"/>
          <w:b w:val="0"/>
          <w:sz w:val="28"/>
          <w:szCs w:val="28"/>
        </w:rPr>
        <w:t>Алькинский</w:t>
      </w:r>
      <w:r w:rsidR="005A1999" w:rsidRPr="00E52A11">
        <w:rPr>
          <w:rFonts w:ascii="Times New Roman" w:hAnsi="Times New Roman" w:cs="Times New Roman"/>
          <w:b w:val="0"/>
          <w:sz w:val="28"/>
          <w:szCs w:val="28"/>
        </w:rPr>
        <w:t xml:space="preserve"> сельсовет</w:t>
      </w:r>
      <w:r w:rsidR="00E712A6" w:rsidRPr="00E52A11">
        <w:rPr>
          <w:rFonts w:ascii="Times New Roman" w:hAnsi="Times New Roman" w:cs="Times New Roman"/>
          <w:b w:val="0"/>
          <w:color w:val="000000"/>
          <w:sz w:val="28"/>
          <w:szCs w:val="28"/>
        </w:rPr>
        <w:t xml:space="preserve"> </w:t>
      </w:r>
      <w:r w:rsidRPr="00E52A11">
        <w:rPr>
          <w:rStyle w:val="a4"/>
          <w:rFonts w:ascii="Times New Roman" w:hAnsi="Times New Roman"/>
          <w:color w:val="000000"/>
          <w:spacing w:val="2"/>
          <w:sz w:val="28"/>
          <w:szCs w:val="28"/>
        </w:rPr>
        <w:t>(далее – Администрация)</w:t>
      </w:r>
      <w:r w:rsidRPr="00E52A11">
        <w:rPr>
          <w:rFonts w:ascii="Times New Roman" w:hAnsi="Times New Roman" w:cs="Times New Roman"/>
          <w:color w:val="000000"/>
          <w:sz w:val="28"/>
          <w:szCs w:val="28"/>
        </w:rPr>
        <w:t>.</w:t>
      </w:r>
    </w:p>
    <w:p w:rsidR="007967BC" w:rsidRPr="00E52A11" w:rsidRDefault="007967BC" w:rsidP="007967BC">
      <w:pPr>
        <w:pStyle w:val="s1"/>
        <w:spacing w:before="0" w:after="0"/>
        <w:ind w:firstLine="709"/>
        <w:rPr>
          <w:color w:val="000000"/>
          <w:sz w:val="28"/>
          <w:szCs w:val="28"/>
        </w:rPr>
      </w:pPr>
      <w:r w:rsidRPr="00E52A11">
        <w:rPr>
          <w:color w:val="000000"/>
          <w:sz w:val="28"/>
          <w:szCs w:val="28"/>
        </w:rPr>
        <w:t>Арендодателем и (или) ссудодателем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7967BC" w:rsidRPr="00E52A11" w:rsidRDefault="007967BC" w:rsidP="007967BC">
      <w:pPr>
        <w:pStyle w:val="s1"/>
        <w:spacing w:before="0" w:after="0"/>
        <w:ind w:firstLine="709"/>
        <w:rPr>
          <w:color w:val="000000"/>
          <w:sz w:val="28"/>
          <w:szCs w:val="28"/>
        </w:rPr>
      </w:pPr>
      <w:r w:rsidRPr="00E52A11">
        <w:rPr>
          <w:color w:val="000000"/>
          <w:sz w:val="28"/>
          <w:szCs w:val="28"/>
        </w:rPr>
        <w:t>1.3. Основными принципами предоставления в аренду и (или) в безвозмездное пользование субъектам малого и среднего предпринимательства (далее - субъекты МСП), организациям, образующим инфраструктуру поддержки субъектов малого и среднего предпринимательства (далее – организации инфраструктуры поддержки) и физическим лицам, не являющимися индивидуальными предпринимателями и применяющими специальный налоговый режим «Налог на профессиональный доход» (далее - физические лица, применяющие специальный налоговый режим), объектов муниципального имущества, включенных в Перечень, являются:</w:t>
      </w:r>
    </w:p>
    <w:p w:rsidR="007967BC" w:rsidRPr="00E52A11" w:rsidRDefault="007967BC" w:rsidP="007967BC">
      <w:pPr>
        <w:pStyle w:val="s1"/>
        <w:spacing w:before="0" w:after="0"/>
        <w:ind w:firstLine="709"/>
        <w:rPr>
          <w:color w:val="000000"/>
          <w:sz w:val="28"/>
          <w:szCs w:val="28"/>
        </w:rPr>
      </w:pPr>
      <w:r w:rsidRPr="00E52A11">
        <w:rPr>
          <w:color w:val="000000"/>
          <w:sz w:val="28"/>
          <w:szCs w:val="28"/>
        </w:rPr>
        <w:t>1)  заявительный порядок обращения;</w:t>
      </w:r>
    </w:p>
    <w:p w:rsidR="007967BC" w:rsidRPr="00E52A11" w:rsidRDefault="007967BC" w:rsidP="007967BC">
      <w:pPr>
        <w:pStyle w:val="s1"/>
        <w:spacing w:before="0" w:after="0"/>
        <w:ind w:firstLine="709"/>
        <w:rPr>
          <w:color w:val="000000"/>
          <w:sz w:val="28"/>
          <w:szCs w:val="28"/>
        </w:rPr>
      </w:pPr>
      <w:r w:rsidRPr="00E52A11">
        <w:rPr>
          <w:color w:val="000000"/>
          <w:sz w:val="28"/>
          <w:szCs w:val="28"/>
        </w:rPr>
        <w:t>2) доступность инфраструктуры поддержки субъектов МСП для всех субъектов МСП, организаций инфраструктуры поддержки, а также физических лиц, применяющих специальный налоговый режим;</w:t>
      </w:r>
    </w:p>
    <w:p w:rsidR="007967BC" w:rsidRPr="00E52A11" w:rsidRDefault="007967BC" w:rsidP="007967BC">
      <w:pPr>
        <w:pStyle w:val="s1"/>
        <w:spacing w:before="0" w:after="0"/>
        <w:ind w:firstLine="709"/>
        <w:rPr>
          <w:color w:val="000000"/>
          <w:sz w:val="28"/>
          <w:szCs w:val="28"/>
        </w:rPr>
      </w:pPr>
      <w:r w:rsidRPr="00E52A11">
        <w:rPr>
          <w:color w:val="000000"/>
          <w:sz w:val="28"/>
          <w:szCs w:val="28"/>
        </w:rPr>
        <w:t>3) равный доступ субъектов МСП, организаций инфраструктуры поддержки, а также физических лиц, применяющих специальный налоговый режим, соответствующих критериям, предусмотренным муниципальной программой развития субъектов малого и среднего предпринимательства к участию в соответствующей программе;</w:t>
      </w:r>
    </w:p>
    <w:p w:rsidR="007967BC" w:rsidRPr="00E52A11" w:rsidRDefault="007967BC" w:rsidP="007967BC">
      <w:pPr>
        <w:pStyle w:val="s1"/>
        <w:spacing w:before="0" w:after="0"/>
        <w:ind w:firstLine="709"/>
        <w:rPr>
          <w:color w:val="000000"/>
          <w:sz w:val="28"/>
          <w:szCs w:val="28"/>
        </w:rPr>
      </w:pPr>
      <w:r w:rsidRPr="00E52A11">
        <w:rPr>
          <w:color w:val="000000"/>
          <w:sz w:val="28"/>
          <w:szCs w:val="28"/>
        </w:rPr>
        <w:t>4) оказание поддержки с соблюдением требований, установленных Федеральным законом от 26.07.2006 № 135-ФЗ «О защите конкуренции» и настоящим Порядком;</w:t>
      </w:r>
    </w:p>
    <w:p w:rsidR="007967BC" w:rsidRPr="00E52A11" w:rsidRDefault="007967BC" w:rsidP="007967BC">
      <w:pPr>
        <w:pStyle w:val="s1"/>
        <w:spacing w:before="0" w:after="0"/>
        <w:ind w:firstLine="709"/>
        <w:rPr>
          <w:color w:val="000000"/>
          <w:sz w:val="28"/>
          <w:szCs w:val="28"/>
        </w:rPr>
      </w:pPr>
      <w:r w:rsidRPr="00E52A11">
        <w:rPr>
          <w:color w:val="000000"/>
          <w:sz w:val="28"/>
          <w:szCs w:val="28"/>
        </w:rPr>
        <w:t>5)    открытость процедур оказания поддержки.</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1.4. Право на приобретение в аренду и (или) в безвозмездное пользование муниципального имущества, включенного в Перечень, имеют субъекты МСП, организации инфраструктуры поддержки и физические лица, применяющие специальный налоговый режим, отвечающие требованиям, установленным Федеральным законом </w:t>
      </w:r>
      <w:r w:rsidR="003A25C1" w:rsidRPr="00E52A11">
        <w:rPr>
          <w:color w:val="000000"/>
          <w:sz w:val="28"/>
          <w:szCs w:val="28"/>
        </w:rPr>
        <w:t>№ 209-ФЗ.</w:t>
      </w:r>
    </w:p>
    <w:p w:rsidR="007967BC" w:rsidRPr="00E52A11" w:rsidRDefault="007967BC" w:rsidP="007967BC">
      <w:pPr>
        <w:pStyle w:val="s1"/>
        <w:spacing w:before="0" w:after="0"/>
        <w:ind w:firstLine="709"/>
        <w:rPr>
          <w:color w:val="000000"/>
          <w:sz w:val="28"/>
          <w:szCs w:val="28"/>
        </w:rPr>
      </w:pPr>
      <w:r w:rsidRPr="00E52A11">
        <w:rPr>
          <w:color w:val="000000"/>
          <w:sz w:val="28"/>
          <w:szCs w:val="28"/>
        </w:rPr>
        <w:t>1.5. Имущественная поддержка оказывается субъектам МСП, организациям инфраструктуры поддержки и физическим лицам, применяющим специальный налоговый режим, при соблюдении следующих условий:</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xml:space="preserve">- отсутствия у субъекта МСП и организации инфраструктуры поддержки задолженности по налоговым и иным обязательным платежам, в том числе по </w:t>
      </w:r>
      <w:r w:rsidRPr="00E52A11">
        <w:rPr>
          <w:color w:val="000000"/>
          <w:sz w:val="28"/>
          <w:szCs w:val="28"/>
        </w:rPr>
        <w:lastRenderedPageBreak/>
        <w:t xml:space="preserve">сборам, страховым взносам, пеням, штрафам, процентам в бюджет </w:t>
      </w:r>
      <w:r w:rsidR="00F6017A" w:rsidRPr="00E52A11">
        <w:rPr>
          <w:sz w:val="28"/>
          <w:szCs w:val="28"/>
        </w:rPr>
        <w:t>с</w:t>
      </w:r>
      <w:r w:rsidR="005A1999" w:rsidRPr="00E52A11">
        <w:rPr>
          <w:sz w:val="28"/>
          <w:szCs w:val="28"/>
        </w:rPr>
        <w:t xml:space="preserve">ельского поселения </w:t>
      </w:r>
      <w:r w:rsidR="00E52A11" w:rsidRPr="00E52A11">
        <w:rPr>
          <w:sz w:val="28"/>
          <w:szCs w:val="28"/>
        </w:rPr>
        <w:t>Алькинский</w:t>
      </w:r>
      <w:r w:rsidR="005A1999" w:rsidRPr="00E52A11">
        <w:rPr>
          <w:sz w:val="28"/>
          <w:szCs w:val="28"/>
        </w:rPr>
        <w:t xml:space="preserve"> сельсовет</w:t>
      </w:r>
      <w:r w:rsidRPr="00E52A11">
        <w:rPr>
          <w:color w:val="000000"/>
          <w:sz w:val="28"/>
          <w:szCs w:val="28"/>
        </w:rPr>
        <w:t>, на 01-е число месяца, предшествующего месяцу подачи заявления;</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субъект МСП и организация инфраструктуры поддержки - юридические лица не должны находиться в процессе реорганизации, ликвидации, банкротства;</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субъект МСП и организация инфраструктуры поддержки – индивидуальные предприниматели не должны находиться в стадии банкротства, не должны прекратить деятельность в качестве индивидуального предпринимателя;</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физическое лицо, применяющее специальный налоговый режим, не должно находиться в стадии банкротства;</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субъект МСП, организации инфраструктуры поддержки или физическое лицо, применяющее специальный налоговый режим, не осуществляет деятельность, указанную в части 3 статьи 14 Федерального закона № 209-ФЗ;</w:t>
      </w:r>
    </w:p>
    <w:p w:rsidR="007967BC" w:rsidRPr="00E52A11" w:rsidRDefault="007967BC" w:rsidP="007967BC">
      <w:pPr>
        <w:pStyle w:val="s1"/>
        <w:tabs>
          <w:tab w:val="left" w:pos="0"/>
        </w:tabs>
        <w:spacing w:before="0" w:after="0"/>
        <w:rPr>
          <w:color w:val="000000"/>
          <w:sz w:val="28"/>
          <w:szCs w:val="28"/>
        </w:rPr>
      </w:pPr>
      <w:r w:rsidRPr="00E52A11">
        <w:rPr>
          <w:color w:val="000000"/>
          <w:sz w:val="28"/>
          <w:szCs w:val="28"/>
        </w:rPr>
        <w:t>- отсутствие оснований для отказа в предоставлении имущественной поддержки, указанных в части 5 статьи 14 Федерального закона № 209-ФЗ.</w:t>
      </w:r>
    </w:p>
    <w:p w:rsidR="007967BC" w:rsidRPr="00E52A11" w:rsidRDefault="007967BC" w:rsidP="007967BC">
      <w:pPr>
        <w:pStyle w:val="s1"/>
        <w:spacing w:before="0" w:after="0"/>
        <w:ind w:firstLine="709"/>
        <w:rPr>
          <w:color w:val="000000"/>
          <w:sz w:val="28"/>
          <w:szCs w:val="28"/>
        </w:rPr>
      </w:pPr>
      <w:r w:rsidRPr="00E52A11">
        <w:rPr>
          <w:color w:val="000000"/>
          <w:sz w:val="28"/>
          <w:szCs w:val="28"/>
        </w:rPr>
        <w:t>1.6. Заключение договоров аренды и (или) безвозмездного пользования муниципального имущества, включенного в перечень, осуществляется:</w:t>
      </w:r>
    </w:p>
    <w:p w:rsidR="007967BC" w:rsidRPr="00E52A11" w:rsidRDefault="007967BC" w:rsidP="007967BC">
      <w:pPr>
        <w:pStyle w:val="s1"/>
        <w:spacing w:before="0" w:after="0"/>
        <w:ind w:firstLine="709"/>
        <w:rPr>
          <w:color w:val="000000"/>
          <w:sz w:val="28"/>
          <w:szCs w:val="28"/>
        </w:rPr>
      </w:pPr>
      <w:r w:rsidRPr="00E52A11">
        <w:rPr>
          <w:color w:val="000000"/>
          <w:sz w:val="28"/>
          <w:szCs w:val="28"/>
        </w:rPr>
        <w:t>а) по результатам проведения конкурсов или аукционов на право заключения договоров аренды и (или) безвозмездного пользования имущества, включенного в перечень (далее - торги);</w:t>
      </w:r>
    </w:p>
    <w:p w:rsidR="007967BC" w:rsidRPr="00E52A11" w:rsidRDefault="007967BC" w:rsidP="007967BC">
      <w:pPr>
        <w:pStyle w:val="s3"/>
        <w:spacing w:before="0" w:after="0"/>
        <w:rPr>
          <w:color w:val="000000"/>
          <w:sz w:val="28"/>
          <w:szCs w:val="28"/>
        </w:rPr>
      </w:pPr>
      <w:r w:rsidRPr="00E52A11">
        <w:rPr>
          <w:color w:val="000000"/>
          <w:sz w:val="28"/>
          <w:szCs w:val="28"/>
        </w:rPr>
        <w:t>б) без проведения торгов в случаях, предусмотренных действующим законодательством.</w:t>
      </w:r>
    </w:p>
    <w:p w:rsidR="006A0D99" w:rsidRPr="00E52A11" w:rsidRDefault="006A0D99" w:rsidP="006A0D99">
      <w:pPr>
        <w:autoSpaceDN w:val="0"/>
        <w:adjustRightInd w:val="0"/>
        <w:ind w:firstLine="567"/>
        <w:rPr>
          <w:rFonts w:ascii="Times New Roman" w:hAnsi="Times New Roman" w:cs="Times New Roman"/>
          <w:color w:val="000000"/>
          <w:sz w:val="28"/>
          <w:szCs w:val="28"/>
        </w:rPr>
      </w:pPr>
      <w:r w:rsidRPr="00E52A11">
        <w:rPr>
          <w:rFonts w:ascii="Times New Roman" w:hAnsi="Times New Roman" w:cs="Times New Roman"/>
          <w:color w:val="000000"/>
          <w:sz w:val="28"/>
          <w:szCs w:val="28"/>
        </w:rPr>
        <w:t xml:space="preserve">1.7. </w:t>
      </w:r>
      <w:r w:rsidRPr="00E52A11">
        <w:rPr>
          <w:rFonts w:ascii="Times New Roman" w:hAnsi="Times New Roman" w:cs="Times New Roman"/>
          <w:sz w:val="28"/>
          <w:szCs w:val="28"/>
        </w:rPr>
        <w:t xml:space="preserve">Состав и виды движимого имущества, не подлежащего отчуждению в соответствии с Федеральным </w:t>
      </w:r>
      <w:r w:rsidR="003A25C1" w:rsidRPr="00E52A11">
        <w:rPr>
          <w:rFonts w:ascii="Times New Roman" w:hAnsi="Times New Roman" w:cs="Times New Roman"/>
          <w:sz w:val="28"/>
          <w:szCs w:val="28"/>
        </w:rPr>
        <w:t>законом от 22.07.2008 № 159-ФЗ «Об особенностях отчуждения движимого и недвижимого имущества, находящегося в государственной или в муниципальной собственности</w:t>
      </w:r>
      <w:r w:rsidR="003A25C1" w:rsidRPr="00E52A11">
        <w:rPr>
          <w:rFonts w:ascii="Times New Roman" w:eastAsia="Times New Roman" w:hAnsi="Times New Roman" w:cs="Times New Roman"/>
          <w:sz w:val="28"/>
          <w:szCs w:val="28"/>
          <w:lang w:eastAsia="ru-RU"/>
        </w:rPr>
        <w:t xml:space="preserve">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r w:rsidRPr="00E52A11">
        <w:rPr>
          <w:rFonts w:ascii="Times New Roman" w:hAnsi="Times New Roman" w:cs="Times New Roman"/>
          <w:sz w:val="28"/>
          <w:szCs w:val="28"/>
        </w:rPr>
        <w:t xml:space="preserve">, устанавливаются Правительством Российской Федерации. </w:t>
      </w:r>
    </w:p>
    <w:p w:rsidR="006A0D99" w:rsidRPr="00E52A11" w:rsidRDefault="006A0D99" w:rsidP="006A0D99">
      <w:pPr>
        <w:pStyle w:val="s3"/>
        <w:spacing w:before="0" w:after="0"/>
        <w:rPr>
          <w:rFonts w:eastAsia="Arial"/>
          <w:sz w:val="28"/>
          <w:szCs w:val="28"/>
        </w:rPr>
      </w:pPr>
      <w:r w:rsidRPr="00E52A11">
        <w:rPr>
          <w:sz w:val="28"/>
          <w:szCs w:val="28"/>
        </w:rPr>
        <w:t xml:space="preserve">Сведения об отнесении движимого имущества к имуществу, указанному в абзаце первом настоящего пункта, подлежат включению соответствующими органами местного самоуправления в состав сведений, которые вносятся в утверждаемые в соответствии </w:t>
      </w:r>
      <w:r w:rsidRPr="00E52A11">
        <w:rPr>
          <w:rFonts w:eastAsia="Arial"/>
          <w:sz w:val="28"/>
          <w:szCs w:val="28"/>
          <w:lang w:eastAsia="ru-RU"/>
        </w:rPr>
        <w:t xml:space="preserve">с </w:t>
      </w:r>
      <w:hyperlink r:id="rId9" w:history="1">
        <w:r w:rsidRPr="00E52A11">
          <w:rPr>
            <w:rFonts w:eastAsia="Arial"/>
            <w:sz w:val="28"/>
            <w:szCs w:val="28"/>
          </w:rPr>
          <w:t>частью 4 статьи 18</w:t>
        </w:r>
      </w:hyperlink>
      <w:r w:rsidR="00BE3CE9" w:rsidRPr="00E52A11">
        <w:rPr>
          <w:rFonts w:eastAsia="Arial"/>
          <w:sz w:val="28"/>
          <w:szCs w:val="28"/>
        </w:rPr>
        <w:t xml:space="preserve"> Федерального закона </w:t>
      </w:r>
      <w:r w:rsidR="003A25C1" w:rsidRPr="00E52A11">
        <w:rPr>
          <w:rFonts w:eastAsia="Arial"/>
          <w:sz w:val="28"/>
          <w:szCs w:val="28"/>
        </w:rPr>
        <w:t>№ 209-ФЗ</w:t>
      </w:r>
      <w:r w:rsidRPr="00E52A11">
        <w:rPr>
          <w:rFonts w:eastAsia="Arial"/>
          <w:sz w:val="28"/>
          <w:szCs w:val="28"/>
        </w:rPr>
        <w:t xml:space="preserve"> перечни муниципального имущества, предназначенного для передачи во владение и (или) в пользование субъектам малого и среднего предпринимательства.</w:t>
      </w:r>
    </w:p>
    <w:p w:rsidR="009F47AA" w:rsidRPr="00E52A11" w:rsidRDefault="009F47AA"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1.8. Субъекты малого и среднего предпринимательства, за исключением субъектов малого и среднего предпринимательства, указанных в </w:t>
      </w:r>
      <w:hyperlink r:id="rId10" w:history="1">
        <w:r w:rsidRPr="00E52A11">
          <w:rPr>
            <w:rFonts w:ascii="Times New Roman" w:hAnsi="Times New Roman" w:cs="Times New Roman"/>
            <w:sz w:val="28"/>
            <w:szCs w:val="28"/>
          </w:rPr>
          <w:t>части 3 статьи 14</w:t>
        </w:r>
      </w:hyperlink>
      <w:r w:rsidR="00BE3CE9" w:rsidRPr="00E52A11">
        <w:rPr>
          <w:rFonts w:ascii="Times New Roman" w:hAnsi="Times New Roman" w:cs="Times New Roman"/>
          <w:sz w:val="28"/>
          <w:szCs w:val="28"/>
        </w:rPr>
        <w:t xml:space="preserve"> Федерального закона</w:t>
      </w:r>
      <w:r w:rsidR="003A25C1" w:rsidRPr="00E52A11">
        <w:rPr>
          <w:rFonts w:ascii="Times New Roman" w:hAnsi="Times New Roman" w:cs="Times New Roman"/>
          <w:sz w:val="28"/>
          <w:szCs w:val="28"/>
        </w:rPr>
        <w:t xml:space="preserve"> № 209-ФЗ</w:t>
      </w:r>
      <w:r w:rsidRPr="00E52A11">
        <w:rPr>
          <w:rFonts w:ascii="Times New Roman" w:hAnsi="Times New Roman" w:cs="Times New Roman"/>
          <w:sz w:val="28"/>
          <w:szCs w:val="28"/>
        </w:rPr>
        <w:t xml:space="preserve">,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w:t>
      </w:r>
      <w:r w:rsidRPr="00E52A11">
        <w:rPr>
          <w:rFonts w:ascii="Times New Roman" w:hAnsi="Times New Roman" w:cs="Times New Roman"/>
          <w:sz w:val="28"/>
          <w:szCs w:val="28"/>
        </w:rPr>
        <w:lastRenderedPageBreak/>
        <w:t xml:space="preserve">независимым оценщиком в порядке, установленном Федеральным </w:t>
      </w:r>
      <w:r w:rsidRPr="00E52A11">
        <w:rPr>
          <w:rFonts w:ascii="Times New Roman" w:hAnsi="Times New Roman" w:cs="Times New Roman"/>
          <w:sz w:val="28"/>
          <w:szCs w:val="28"/>
          <w:lang/>
        </w:rPr>
        <w:t>законом</w:t>
      </w:r>
      <w:r w:rsidR="00BE3CE9" w:rsidRPr="00E52A11">
        <w:rPr>
          <w:rFonts w:ascii="Times New Roman" w:hAnsi="Times New Roman" w:cs="Times New Roman"/>
          <w:sz w:val="28"/>
          <w:szCs w:val="28"/>
        </w:rPr>
        <w:t xml:space="preserve"> от 29 июля 1998 года № 135-ФЗ «</w:t>
      </w:r>
      <w:r w:rsidRPr="00E52A11">
        <w:rPr>
          <w:rFonts w:ascii="Times New Roman" w:hAnsi="Times New Roman" w:cs="Times New Roman"/>
          <w:sz w:val="28"/>
          <w:szCs w:val="28"/>
        </w:rPr>
        <w:t>Об оценочной деят</w:t>
      </w:r>
      <w:r w:rsidR="00BE3CE9" w:rsidRPr="00E52A11">
        <w:rPr>
          <w:rFonts w:ascii="Times New Roman" w:hAnsi="Times New Roman" w:cs="Times New Roman"/>
          <w:sz w:val="28"/>
          <w:szCs w:val="28"/>
        </w:rPr>
        <w:t>ельности в Российской Федерации»</w:t>
      </w:r>
      <w:r w:rsidRPr="00E52A11">
        <w:rPr>
          <w:rFonts w:ascii="Times New Roman" w:hAnsi="Times New Roman" w:cs="Times New Roman"/>
          <w:sz w:val="28"/>
          <w:szCs w:val="28"/>
        </w:rPr>
        <w:t xml:space="preserve">. При этом такое преимущественное право может быть реализовано при условии, что: </w:t>
      </w:r>
    </w:p>
    <w:p w:rsidR="009F47AA" w:rsidRPr="00E52A11" w:rsidRDefault="009F47AA"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1) арендуемое недвижимое имущество не включено в утвержденный в соответствии с </w:t>
      </w:r>
      <w:hyperlink r:id="rId11" w:history="1">
        <w:r w:rsidRPr="00E52A11">
          <w:rPr>
            <w:rFonts w:ascii="Times New Roman" w:hAnsi="Times New Roman" w:cs="Times New Roman"/>
            <w:sz w:val="28"/>
            <w:szCs w:val="28"/>
          </w:rPr>
          <w:t>частью 4 статьи 18</w:t>
        </w:r>
      </w:hyperlink>
      <w:r w:rsidR="00BE3CE9" w:rsidRPr="00E52A11">
        <w:rPr>
          <w:rFonts w:ascii="Times New Roman" w:hAnsi="Times New Roman" w:cs="Times New Roman"/>
          <w:sz w:val="28"/>
          <w:szCs w:val="28"/>
        </w:rPr>
        <w:t xml:space="preserve"> Федерального закона </w:t>
      </w:r>
      <w:r w:rsidR="003A25C1" w:rsidRPr="00E52A11">
        <w:rPr>
          <w:rFonts w:ascii="Times New Roman" w:hAnsi="Times New Roman" w:cs="Times New Roman"/>
          <w:sz w:val="28"/>
          <w:szCs w:val="28"/>
        </w:rPr>
        <w:t>№ 209-ФЗ</w:t>
      </w:r>
      <w:r w:rsidRPr="00E52A11">
        <w:rPr>
          <w:rFonts w:ascii="Times New Roman" w:hAnsi="Times New Roman" w:cs="Times New Roman"/>
          <w:sz w:val="28"/>
          <w:szCs w:val="28"/>
        </w:rPr>
        <w:t xml:space="preserve">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w:t>
      </w:r>
      <w:r w:rsidR="00F752F6" w:rsidRPr="00E52A11">
        <w:rPr>
          <w:rFonts w:ascii="Times New Roman" w:hAnsi="Times New Roman" w:cs="Times New Roman"/>
          <w:sz w:val="28"/>
          <w:szCs w:val="28"/>
        </w:rPr>
        <w:t>одного</w:t>
      </w:r>
      <w:r w:rsidRPr="00E52A11">
        <w:rPr>
          <w:rFonts w:ascii="Times New Roman" w:hAnsi="Times New Roman" w:cs="Times New Roman"/>
          <w:sz w:val="28"/>
          <w:szCs w:val="28"/>
        </w:rPr>
        <w:t xml:space="preserve"> </w:t>
      </w:r>
      <w:r w:rsidR="00F752F6" w:rsidRPr="00E52A11">
        <w:rPr>
          <w:rFonts w:ascii="Times New Roman" w:hAnsi="Times New Roman" w:cs="Times New Roman"/>
          <w:sz w:val="28"/>
          <w:szCs w:val="28"/>
        </w:rPr>
        <w:t>года</w:t>
      </w:r>
      <w:r w:rsidRPr="00E52A11">
        <w:rPr>
          <w:rFonts w:ascii="Times New Roman" w:hAnsi="Times New Roman" w:cs="Times New Roman"/>
          <w:sz w:val="28"/>
          <w:szCs w:val="28"/>
        </w:rPr>
        <w:t xml:space="preserve"> и более в соответствии с договором или договорами аренды такого имущества, за исключением случая, предусмотренного </w:t>
      </w:r>
      <w:hyperlink r:id="rId12" w:history="1">
        <w:r w:rsidRPr="00E52A11">
          <w:rPr>
            <w:rFonts w:ascii="Times New Roman" w:hAnsi="Times New Roman" w:cs="Times New Roman"/>
            <w:sz w:val="28"/>
            <w:szCs w:val="28"/>
          </w:rPr>
          <w:t>частью 2.1 статьи 9</w:t>
        </w:r>
      </w:hyperlink>
      <w:r w:rsidRPr="00E52A11">
        <w:rPr>
          <w:rFonts w:ascii="Times New Roman" w:hAnsi="Times New Roman" w:cs="Times New Roman"/>
          <w:sz w:val="28"/>
          <w:szCs w:val="28"/>
        </w:rPr>
        <w:t xml:space="preserve"> Фед</w:t>
      </w:r>
      <w:r w:rsidR="00BE3CE9" w:rsidRPr="00E52A11">
        <w:rPr>
          <w:rFonts w:ascii="Times New Roman" w:hAnsi="Times New Roman" w:cs="Times New Roman"/>
          <w:sz w:val="28"/>
          <w:szCs w:val="28"/>
        </w:rPr>
        <w:t>ерального закона № 159-ФЗ</w:t>
      </w:r>
      <w:r w:rsidRPr="00E52A11">
        <w:rPr>
          <w:rFonts w:ascii="Times New Roman" w:hAnsi="Times New Roman" w:cs="Times New Roman"/>
          <w:sz w:val="28"/>
          <w:szCs w:val="28"/>
        </w:rPr>
        <w:t xml:space="preserve">; </w:t>
      </w:r>
    </w:p>
    <w:p w:rsidR="009F47AA" w:rsidRPr="00E52A11" w:rsidRDefault="009F47AA"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1.1) арендуемое движимое имущество включено в утвержденный в соответствии с </w:t>
      </w:r>
      <w:hyperlink r:id="rId13" w:history="1">
        <w:r w:rsidRPr="00E52A11">
          <w:rPr>
            <w:rFonts w:ascii="Times New Roman" w:hAnsi="Times New Roman" w:cs="Times New Roman"/>
            <w:sz w:val="28"/>
            <w:szCs w:val="28"/>
          </w:rPr>
          <w:t>частью 4 статьи 18</w:t>
        </w:r>
      </w:hyperlink>
      <w:r w:rsidR="00BE3CE9" w:rsidRPr="00E52A11">
        <w:rPr>
          <w:rFonts w:ascii="Times New Roman" w:hAnsi="Times New Roman" w:cs="Times New Roman"/>
          <w:sz w:val="28"/>
          <w:szCs w:val="28"/>
        </w:rPr>
        <w:t xml:space="preserve"> Федерального закона </w:t>
      </w:r>
      <w:r w:rsidR="003A25C1" w:rsidRPr="00E52A11">
        <w:rPr>
          <w:rFonts w:ascii="Times New Roman" w:hAnsi="Times New Roman" w:cs="Times New Roman"/>
          <w:sz w:val="28"/>
          <w:szCs w:val="28"/>
        </w:rPr>
        <w:t>№ 209-ФЗ</w:t>
      </w:r>
      <w:r w:rsidRPr="00E52A11">
        <w:rPr>
          <w:rFonts w:ascii="Times New Roman" w:hAnsi="Times New Roman" w:cs="Times New Roman"/>
          <w:sz w:val="28"/>
          <w:szCs w:val="28"/>
        </w:rPr>
        <w:t xml:space="preserve"> перечень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r:id="rId14" w:history="1">
        <w:r w:rsidRPr="00E52A11">
          <w:rPr>
            <w:rFonts w:ascii="Times New Roman" w:hAnsi="Times New Roman" w:cs="Times New Roman"/>
            <w:sz w:val="28"/>
            <w:szCs w:val="28"/>
          </w:rPr>
          <w:t>части 4 статьи 2</w:t>
        </w:r>
      </w:hyperlink>
      <w:r w:rsidRPr="00E52A11">
        <w:rPr>
          <w:rFonts w:ascii="Times New Roman" w:hAnsi="Times New Roman" w:cs="Times New Roman"/>
          <w:sz w:val="28"/>
          <w:szCs w:val="28"/>
        </w:rPr>
        <w:t xml:space="preserve"> Федерального закона </w:t>
      </w:r>
      <w:r w:rsidR="00BE3CE9" w:rsidRPr="00E52A11">
        <w:rPr>
          <w:rFonts w:ascii="Times New Roman" w:hAnsi="Times New Roman" w:cs="Times New Roman"/>
          <w:sz w:val="28"/>
          <w:szCs w:val="28"/>
        </w:rPr>
        <w:t>№</w:t>
      </w:r>
      <w:r w:rsidRPr="00E52A11">
        <w:rPr>
          <w:rFonts w:ascii="Times New Roman" w:hAnsi="Times New Roman" w:cs="Times New Roman"/>
          <w:sz w:val="28"/>
          <w:szCs w:val="28"/>
        </w:rPr>
        <w:t xml:space="preserve"> 159-ФЗ,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15" w:history="1">
        <w:r w:rsidRPr="00E52A11">
          <w:rPr>
            <w:rFonts w:ascii="Times New Roman" w:hAnsi="Times New Roman" w:cs="Times New Roman"/>
            <w:sz w:val="28"/>
            <w:szCs w:val="28"/>
          </w:rPr>
          <w:t>частью 2.1 статьи 9</w:t>
        </w:r>
      </w:hyperlink>
      <w:r w:rsidRPr="00E52A11">
        <w:rPr>
          <w:rFonts w:ascii="Times New Roman" w:hAnsi="Times New Roman" w:cs="Times New Roman"/>
          <w:sz w:val="28"/>
          <w:szCs w:val="28"/>
        </w:rPr>
        <w:t xml:space="preserve"> Федерального закона </w:t>
      </w:r>
      <w:r w:rsidR="00BE3CE9" w:rsidRPr="00E52A11">
        <w:rPr>
          <w:rFonts w:ascii="Times New Roman" w:hAnsi="Times New Roman" w:cs="Times New Roman"/>
          <w:sz w:val="28"/>
          <w:szCs w:val="28"/>
        </w:rPr>
        <w:t>№</w:t>
      </w:r>
      <w:r w:rsidRPr="00E52A11">
        <w:rPr>
          <w:rFonts w:ascii="Times New Roman" w:hAnsi="Times New Roman" w:cs="Times New Roman"/>
          <w:sz w:val="28"/>
          <w:szCs w:val="28"/>
        </w:rPr>
        <w:t xml:space="preserve"> 159-ФЗ; </w:t>
      </w:r>
    </w:p>
    <w:p w:rsidR="009F47AA" w:rsidRPr="00E52A11" w:rsidRDefault="009F47AA"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r:id="rId16" w:history="1">
        <w:r w:rsidRPr="00E52A11">
          <w:rPr>
            <w:rFonts w:ascii="Times New Roman" w:hAnsi="Times New Roman" w:cs="Times New Roman"/>
            <w:sz w:val="28"/>
            <w:szCs w:val="28"/>
          </w:rPr>
          <w:t>частью 4 статьи 4</w:t>
        </w:r>
      </w:hyperlink>
      <w:r w:rsidRPr="00E52A11">
        <w:rPr>
          <w:rFonts w:ascii="Times New Roman" w:hAnsi="Times New Roman" w:cs="Times New Roman"/>
          <w:sz w:val="28"/>
          <w:szCs w:val="28"/>
        </w:rPr>
        <w:t xml:space="preserve"> Федерального закона </w:t>
      </w:r>
      <w:r w:rsidR="00BE3CE9" w:rsidRPr="00E52A11">
        <w:rPr>
          <w:rFonts w:ascii="Times New Roman" w:hAnsi="Times New Roman" w:cs="Times New Roman"/>
          <w:sz w:val="28"/>
          <w:szCs w:val="28"/>
        </w:rPr>
        <w:t>№</w:t>
      </w:r>
      <w:r w:rsidRPr="00E52A11">
        <w:rPr>
          <w:rFonts w:ascii="Times New Roman" w:hAnsi="Times New Roman" w:cs="Times New Roman"/>
          <w:sz w:val="28"/>
          <w:szCs w:val="28"/>
        </w:rPr>
        <w:t xml:space="preserve"> 159-ФЗ, а в случае, предусмотренном </w:t>
      </w:r>
      <w:hyperlink r:id="rId17" w:history="1">
        <w:r w:rsidRPr="00E52A11">
          <w:rPr>
            <w:rFonts w:ascii="Times New Roman" w:hAnsi="Times New Roman" w:cs="Times New Roman"/>
            <w:sz w:val="28"/>
            <w:szCs w:val="28"/>
          </w:rPr>
          <w:t>частью 2</w:t>
        </w:r>
      </w:hyperlink>
      <w:r w:rsidRPr="00E52A11">
        <w:rPr>
          <w:rFonts w:ascii="Times New Roman" w:hAnsi="Times New Roman" w:cs="Times New Roman"/>
          <w:sz w:val="28"/>
          <w:szCs w:val="28"/>
        </w:rPr>
        <w:t xml:space="preserve"> или </w:t>
      </w:r>
      <w:hyperlink r:id="rId18" w:history="1">
        <w:r w:rsidRPr="00E52A11">
          <w:rPr>
            <w:rFonts w:ascii="Times New Roman" w:hAnsi="Times New Roman" w:cs="Times New Roman"/>
            <w:sz w:val="28"/>
            <w:szCs w:val="28"/>
          </w:rPr>
          <w:t>частью 2.1 статьи 9</w:t>
        </w:r>
      </w:hyperlink>
      <w:r w:rsidRPr="00E52A11">
        <w:rPr>
          <w:rFonts w:ascii="Times New Roman" w:hAnsi="Times New Roman" w:cs="Times New Roman"/>
          <w:sz w:val="28"/>
          <w:szCs w:val="28"/>
        </w:rPr>
        <w:t xml:space="preserve"> Федерального закона </w:t>
      </w:r>
      <w:r w:rsidR="00BE3CE9" w:rsidRPr="00E52A11">
        <w:rPr>
          <w:rFonts w:ascii="Times New Roman" w:hAnsi="Times New Roman" w:cs="Times New Roman"/>
          <w:sz w:val="28"/>
          <w:szCs w:val="28"/>
        </w:rPr>
        <w:t>№</w:t>
      </w:r>
      <w:r w:rsidRPr="00E52A11">
        <w:rPr>
          <w:rFonts w:ascii="Times New Roman" w:hAnsi="Times New Roman" w:cs="Times New Roman"/>
          <w:sz w:val="28"/>
          <w:szCs w:val="28"/>
        </w:rPr>
        <w:t xml:space="preserve"> 159-ФЗ, - на день подачи субъектом малого или среднего предпринимательства заявления; </w:t>
      </w:r>
    </w:p>
    <w:p w:rsidR="004A0CA6" w:rsidRPr="00E52A11" w:rsidRDefault="009F47AA" w:rsidP="004A0CA6">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F47AA" w:rsidRPr="00E52A11" w:rsidRDefault="004A0CA6"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1.9. </w:t>
      </w:r>
      <w:r w:rsidR="00B633B5" w:rsidRPr="00E52A11">
        <w:rPr>
          <w:rFonts w:ascii="Times New Roman" w:hAnsi="Times New Roman" w:cs="Times New Roman"/>
          <w:sz w:val="28"/>
          <w:szCs w:val="28"/>
        </w:rPr>
        <w:t>С</w:t>
      </w:r>
      <w:r w:rsidR="009F47AA" w:rsidRPr="00E52A11">
        <w:rPr>
          <w:rFonts w:ascii="Times New Roman" w:hAnsi="Times New Roman" w:cs="Times New Roman"/>
          <w:sz w:val="28"/>
          <w:szCs w:val="28"/>
        </w:rPr>
        <w:t xml:space="preserve">рок рассрочки оплаты арендуемого имущества, предусмотренный </w:t>
      </w:r>
      <w:r w:rsidR="009F47AA" w:rsidRPr="00E52A11">
        <w:rPr>
          <w:rFonts w:ascii="Times New Roman" w:hAnsi="Times New Roman" w:cs="Times New Roman"/>
          <w:sz w:val="28"/>
          <w:szCs w:val="28"/>
          <w:lang/>
        </w:rPr>
        <w:t>статьей 5</w:t>
      </w:r>
      <w:r w:rsidR="009F47AA" w:rsidRPr="00E52A11">
        <w:rPr>
          <w:rFonts w:ascii="Times New Roman" w:hAnsi="Times New Roman" w:cs="Times New Roman"/>
          <w:sz w:val="28"/>
          <w:szCs w:val="28"/>
        </w:rPr>
        <w:t xml:space="preserve"> </w:t>
      </w:r>
      <w:r w:rsidR="009F47AA" w:rsidRPr="00E52A11">
        <w:rPr>
          <w:rFonts w:ascii="Times New Roman" w:eastAsia="Times New Roman" w:hAnsi="Times New Roman" w:cs="Times New Roman"/>
          <w:sz w:val="28"/>
          <w:szCs w:val="28"/>
          <w:lang w:eastAsia="ru-RU"/>
        </w:rPr>
        <w:t xml:space="preserve">Федерального закона </w:t>
      </w:r>
      <w:r w:rsidR="003A25C1" w:rsidRPr="00E52A11">
        <w:rPr>
          <w:rFonts w:ascii="Times New Roman" w:eastAsia="Times New Roman" w:hAnsi="Times New Roman" w:cs="Times New Roman"/>
          <w:sz w:val="28"/>
          <w:szCs w:val="28"/>
          <w:lang w:eastAsia="ru-RU"/>
        </w:rPr>
        <w:t>№</w:t>
      </w:r>
      <w:r w:rsidR="009F47AA" w:rsidRPr="00E52A11">
        <w:rPr>
          <w:rFonts w:ascii="Times New Roman" w:eastAsia="Times New Roman" w:hAnsi="Times New Roman" w:cs="Times New Roman"/>
          <w:sz w:val="28"/>
          <w:szCs w:val="28"/>
          <w:lang w:eastAsia="ru-RU"/>
        </w:rPr>
        <w:t xml:space="preserve"> 159-ФЗ</w:t>
      </w:r>
      <w:r w:rsidR="009F47AA" w:rsidRPr="00E52A11">
        <w:rPr>
          <w:rFonts w:ascii="Times New Roman" w:hAnsi="Times New Roman" w:cs="Times New Roman"/>
          <w:sz w:val="28"/>
          <w:szCs w:val="28"/>
        </w:rPr>
        <w:t xml:space="preserve">, </w:t>
      </w:r>
      <w:r w:rsidR="00B633B5" w:rsidRPr="00E52A11">
        <w:rPr>
          <w:rFonts w:ascii="Times New Roman" w:hAnsi="Times New Roman" w:cs="Times New Roman"/>
          <w:sz w:val="28"/>
          <w:szCs w:val="28"/>
        </w:rPr>
        <w:t>равен</w:t>
      </w:r>
      <w:r w:rsidR="009F47AA" w:rsidRPr="00E52A11">
        <w:rPr>
          <w:rFonts w:ascii="Times New Roman" w:hAnsi="Times New Roman" w:cs="Times New Roman"/>
          <w:sz w:val="28"/>
          <w:szCs w:val="28"/>
        </w:rPr>
        <w:t xml:space="preserve"> пяти годам для недвижимого имущества и трем годам для движимого имущества. </w:t>
      </w:r>
    </w:p>
    <w:p w:rsidR="009F47AA" w:rsidRPr="00E52A11" w:rsidRDefault="009F47AA" w:rsidP="009F47AA">
      <w:pPr>
        <w:ind w:firstLine="567"/>
        <w:contextualSpacing/>
        <w:rPr>
          <w:rFonts w:ascii="Times New Roman" w:hAnsi="Times New Roman" w:cs="Times New Roman"/>
          <w:sz w:val="28"/>
          <w:szCs w:val="28"/>
          <w:lang/>
        </w:rPr>
      </w:pPr>
      <w:r w:rsidRPr="00E52A11">
        <w:rPr>
          <w:rFonts w:ascii="Times New Roman" w:hAnsi="Times New Roman" w:cs="Times New Roman"/>
          <w:sz w:val="28"/>
          <w:szCs w:val="28"/>
          <w:lang/>
        </w:rPr>
        <w:t xml:space="preserve">Субъект малого или среднего предпринимательства, соответствующий установленным </w:t>
      </w:r>
      <w:hyperlink r:id="rId19" w:history="1">
        <w:r w:rsidRPr="00E52A11">
          <w:rPr>
            <w:rFonts w:ascii="Times New Roman" w:hAnsi="Times New Roman" w:cs="Times New Roman"/>
            <w:sz w:val="28"/>
            <w:szCs w:val="28"/>
            <w:lang/>
          </w:rPr>
          <w:t>статьей 3</w:t>
        </w:r>
      </w:hyperlink>
      <w:r w:rsidRPr="00E52A11">
        <w:rPr>
          <w:rFonts w:ascii="Times New Roman" w:hAnsi="Times New Roman" w:cs="Times New Roman"/>
          <w:sz w:val="28"/>
          <w:szCs w:val="28"/>
          <w:lang/>
        </w:rPr>
        <w:t xml:space="preserve"> Фед</w:t>
      </w:r>
      <w:r w:rsidR="003A25C1" w:rsidRPr="00E52A11">
        <w:rPr>
          <w:rFonts w:ascii="Times New Roman" w:hAnsi="Times New Roman" w:cs="Times New Roman"/>
          <w:sz w:val="28"/>
          <w:szCs w:val="28"/>
          <w:lang/>
        </w:rPr>
        <w:t xml:space="preserve">ерального закона </w:t>
      </w:r>
      <w:r w:rsidR="003A25C1" w:rsidRPr="00E52A11">
        <w:rPr>
          <w:rFonts w:ascii="Times New Roman" w:hAnsi="Times New Roman" w:cs="Times New Roman"/>
          <w:sz w:val="28"/>
          <w:szCs w:val="28"/>
          <w:lang/>
        </w:rPr>
        <w:t>№</w:t>
      </w:r>
      <w:r w:rsidRPr="00E52A11">
        <w:rPr>
          <w:rFonts w:ascii="Times New Roman" w:hAnsi="Times New Roman" w:cs="Times New Roman"/>
          <w:sz w:val="28"/>
          <w:szCs w:val="28"/>
          <w:lang/>
        </w:rPr>
        <w:t xml:space="preserve"> 159-ФЗ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w:t>
      </w:r>
      <w:hyperlink r:id="rId20" w:history="1">
        <w:r w:rsidRPr="00E52A11">
          <w:rPr>
            <w:rFonts w:ascii="Times New Roman" w:hAnsi="Times New Roman" w:cs="Times New Roman"/>
            <w:sz w:val="28"/>
            <w:szCs w:val="28"/>
            <w:lang/>
          </w:rPr>
          <w:t>частью 4 статьи 18</w:t>
        </w:r>
      </w:hyperlink>
      <w:r w:rsidR="003A25C1" w:rsidRPr="00E52A11">
        <w:rPr>
          <w:rFonts w:ascii="Times New Roman" w:hAnsi="Times New Roman" w:cs="Times New Roman"/>
          <w:sz w:val="28"/>
          <w:szCs w:val="28"/>
          <w:lang/>
        </w:rPr>
        <w:t xml:space="preserve"> Федерального закона </w:t>
      </w:r>
      <w:r w:rsidR="003A25C1" w:rsidRPr="00E52A11">
        <w:rPr>
          <w:rFonts w:ascii="Times New Roman" w:hAnsi="Times New Roman" w:cs="Times New Roman"/>
          <w:sz w:val="28"/>
          <w:szCs w:val="28"/>
          <w:lang/>
        </w:rPr>
        <w:t>№ 209-ФЗ</w:t>
      </w:r>
      <w:r w:rsidRPr="00E52A11">
        <w:rPr>
          <w:rFonts w:ascii="Times New Roman" w:hAnsi="Times New Roman" w:cs="Times New Roman"/>
          <w:sz w:val="28"/>
          <w:szCs w:val="28"/>
          <w:lang/>
        </w:rPr>
        <w:t xml:space="preserve"> перечень муниципального имущества, предназначенного для передачи во владение и (или) в пользование субъектам малого и среднего предпринимательства. </w:t>
      </w:r>
    </w:p>
    <w:p w:rsidR="009F47AA" w:rsidRPr="00E52A11" w:rsidRDefault="009F47AA" w:rsidP="009F47AA">
      <w:pPr>
        <w:ind w:firstLine="567"/>
        <w:rPr>
          <w:rFonts w:ascii="Times New Roman" w:hAnsi="Times New Roman" w:cs="Times New Roman"/>
          <w:sz w:val="28"/>
          <w:szCs w:val="28"/>
          <w:lang/>
        </w:rPr>
      </w:pPr>
      <w:r w:rsidRPr="00E52A11">
        <w:rPr>
          <w:rFonts w:ascii="Times New Roman" w:hAnsi="Times New Roman" w:cs="Times New Roman"/>
          <w:sz w:val="28"/>
          <w:szCs w:val="28"/>
          <w:lang/>
        </w:rP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21" w:history="1">
        <w:r w:rsidRPr="00E52A11">
          <w:rPr>
            <w:rFonts w:ascii="Times New Roman" w:hAnsi="Times New Roman" w:cs="Times New Roman"/>
            <w:sz w:val="28"/>
            <w:szCs w:val="28"/>
            <w:lang/>
          </w:rPr>
          <w:t>частью 4 статьи 18</w:t>
        </w:r>
      </w:hyperlink>
      <w:r w:rsidR="003A25C1" w:rsidRPr="00E52A11">
        <w:rPr>
          <w:rFonts w:ascii="Times New Roman" w:hAnsi="Times New Roman" w:cs="Times New Roman"/>
          <w:sz w:val="28"/>
          <w:szCs w:val="28"/>
          <w:lang/>
        </w:rPr>
        <w:t xml:space="preserve"> Федерального закона </w:t>
      </w:r>
      <w:r w:rsidR="003A25C1" w:rsidRPr="00E52A11">
        <w:rPr>
          <w:rFonts w:ascii="Times New Roman" w:hAnsi="Times New Roman" w:cs="Times New Roman"/>
          <w:sz w:val="28"/>
          <w:szCs w:val="28"/>
          <w:lang/>
        </w:rPr>
        <w:t>№ 209-ФЗ</w:t>
      </w:r>
      <w:r w:rsidRPr="00E52A11">
        <w:rPr>
          <w:rFonts w:ascii="Times New Roman" w:hAnsi="Times New Roman" w:cs="Times New Roman"/>
          <w:sz w:val="28"/>
          <w:szCs w:val="28"/>
          <w:lang/>
        </w:rPr>
        <w:t xml:space="preserve"> перечень </w:t>
      </w:r>
      <w:r w:rsidRPr="00E52A11">
        <w:rPr>
          <w:rFonts w:ascii="Times New Roman" w:hAnsi="Times New Roman" w:cs="Times New Roman"/>
          <w:sz w:val="28"/>
          <w:szCs w:val="28"/>
          <w:lang/>
        </w:rPr>
        <w:lastRenderedPageBreak/>
        <w:t xml:space="preserve">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 </w:t>
      </w:r>
    </w:p>
    <w:p w:rsidR="009F47AA" w:rsidRPr="00E52A11" w:rsidRDefault="009F47AA" w:rsidP="009F47AA">
      <w:pPr>
        <w:ind w:firstLine="540"/>
        <w:rPr>
          <w:rFonts w:ascii="Times New Roman" w:hAnsi="Times New Roman" w:cs="Times New Roman"/>
          <w:sz w:val="28"/>
          <w:szCs w:val="28"/>
          <w:lang/>
        </w:rPr>
      </w:pPr>
      <w:r w:rsidRPr="00E52A11">
        <w:rPr>
          <w:rFonts w:ascii="Times New Roman" w:hAnsi="Times New Roman" w:cs="Times New Roman"/>
          <w:sz w:val="28"/>
          <w:szCs w:val="28"/>
          <w:lang/>
        </w:rPr>
        <w:t xml:space="preserve">1)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 </w:t>
      </w:r>
    </w:p>
    <w:p w:rsidR="009F47AA" w:rsidRPr="00E52A11" w:rsidRDefault="009F47AA" w:rsidP="009F47AA">
      <w:pPr>
        <w:ind w:firstLine="540"/>
        <w:rPr>
          <w:rFonts w:ascii="Times New Roman" w:hAnsi="Times New Roman" w:cs="Times New Roman"/>
          <w:sz w:val="28"/>
          <w:szCs w:val="28"/>
        </w:rPr>
      </w:pPr>
      <w:r w:rsidRPr="00E52A11">
        <w:rPr>
          <w:rFonts w:ascii="Times New Roman" w:hAnsi="Times New Roman" w:cs="Times New Roman"/>
          <w:sz w:val="28"/>
          <w:szCs w:val="28"/>
          <w:lang/>
        </w:rPr>
        <w:t xml:space="preserve">2) арендуемое имущество включено в утвержденный в соответствии с </w:t>
      </w:r>
      <w:hyperlink r:id="rId22" w:history="1">
        <w:r w:rsidRPr="00E52A11">
          <w:rPr>
            <w:rFonts w:ascii="Times New Roman" w:hAnsi="Times New Roman" w:cs="Times New Roman"/>
            <w:sz w:val="28"/>
            <w:szCs w:val="28"/>
            <w:lang/>
          </w:rPr>
          <w:t>частью 4 статьи 18</w:t>
        </w:r>
      </w:hyperlink>
      <w:r w:rsidR="003A25C1" w:rsidRPr="00E52A11">
        <w:rPr>
          <w:rFonts w:ascii="Times New Roman" w:hAnsi="Times New Roman" w:cs="Times New Roman"/>
          <w:sz w:val="28"/>
          <w:szCs w:val="28"/>
          <w:lang/>
        </w:rPr>
        <w:t xml:space="preserve"> Федерального закона </w:t>
      </w:r>
      <w:r w:rsidR="003A25C1" w:rsidRPr="00E52A11">
        <w:rPr>
          <w:rFonts w:ascii="Times New Roman" w:hAnsi="Times New Roman" w:cs="Times New Roman"/>
          <w:sz w:val="28"/>
          <w:szCs w:val="28"/>
          <w:lang/>
        </w:rPr>
        <w:t>№ 209-ФЗ</w:t>
      </w:r>
      <w:r w:rsidRPr="00E52A11">
        <w:rPr>
          <w:rFonts w:ascii="Times New Roman" w:hAnsi="Times New Roman" w:cs="Times New Roman"/>
          <w:sz w:val="28"/>
          <w:szCs w:val="28"/>
          <w:lang/>
        </w:rPr>
        <w:t xml:space="preserve"> перечень</w:t>
      </w:r>
      <w:r w:rsidRPr="00E52A11">
        <w:rPr>
          <w:rFonts w:ascii="Times New Roman" w:hAnsi="Times New Roman" w:cs="Times New Roman"/>
          <w:sz w:val="28"/>
          <w:szCs w:val="28"/>
        </w:rPr>
        <w:t xml:space="preserve">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 </w:t>
      </w:r>
    </w:p>
    <w:p w:rsidR="009F47AA" w:rsidRPr="00E52A11" w:rsidRDefault="009F47AA" w:rsidP="009F47AA">
      <w:pPr>
        <w:ind w:firstLine="539"/>
        <w:contextualSpacing/>
        <w:rPr>
          <w:rFonts w:ascii="Times New Roman" w:hAnsi="Times New Roman" w:cs="Times New Roman"/>
          <w:sz w:val="28"/>
          <w:szCs w:val="28"/>
        </w:rPr>
      </w:pPr>
      <w:r w:rsidRPr="00E52A11">
        <w:rPr>
          <w:rFonts w:ascii="Times New Roman" w:hAnsi="Times New Roman" w:cs="Times New Roman"/>
          <w:sz w:val="28"/>
          <w:szCs w:val="28"/>
        </w:rPr>
        <w:t xml:space="preserve">3) в отношении арендуемого движимого имущества в утвержденном в соответствии с </w:t>
      </w:r>
      <w:hyperlink r:id="rId23" w:history="1">
        <w:r w:rsidRPr="00E52A11">
          <w:rPr>
            <w:rFonts w:ascii="Times New Roman" w:hAnsi="Times New Roman" w:cs="Times New Roman"/>
            <w:sz w:val="28"/>
            <w:szCs w:val="28"/>
          </w:rPr>
          <w:t>частью 4 статьи 18</w:t>
        </w:r>
      </w:hyperlink>
      <w:r w:rsidR="003A25C1" w:rsidRPr="00E52A11">
        <w:rPr>
          <w:rFonts w:ascii="Times New Roman" w:hAnsi="Times New Roman" w:cs="Times New Roman"/>
          <w:sz w:val="28"/>
          <w:szCs w:val="28"/>
        </w:rPr>
        <w:t xml:space="preserve"> Федерального закона № 209-ФЗ</w:t>
      </w:r>
      <w:r w:rsidRPr="00E52A11">
        <w:rPr>
          <w:rFonts w:ascii="Times New Roman" w:hAnsi="Times New Roman" w:cs="Times New Roman"/>
          <w:sz w:val="28"/>
          <w:szCs w:val="28"/>
        </w:rPr>
        <w:t xml:space="preserve"> перечне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w:t>
      </w:r>
      <w:hyperlink r:id="rId24" w:history="1">
        <w:r w:rsidRPr="00E52A11">
          <w:rPr>
            <w:rFonts w:ascii="Times New Roman" w:hAnsi="Times New Roman" w:cs="Times New Roman"/>
            <w:sz w:val="28"/>
            <w:szCs w:val="28"/>
          </w:rPr>
          <w:t>части 4 статьи 2</w:t>
        </w:r>
      </w:hyperlink>
      <w:r w:rsidRPr="00E52A11">
        <w:rPr>
          <w:rFonts w:ascii="Times New Roman" w:hAnsi="Times New Roman" w:cs="Times New Roman"/>
          <w:sz w:val="28"/>
          <w:szCs w:val="28"/>
        </w:rPr>
        <w:t xml:space="preserve"> Федерального закона </w:t>
      </w:r>
      <w:r w:rsidR="003A25C1" w:rsidRPr="00E52A11">
        <w:rPr>
          <w:rFonts w:ascii="Times New Roman" w:hAnsi="Times New Roman" w:cs="Times New Roman"/>
          <w:sz w:val="28"/>
          <w:szCs w:val="28"/>
        </w:rPr>
        <w:t>№</w:t>
      </w:r>
      <w:r w:rsidRPr="00E52A11">
        <w:rPr>
          <w:rFonts w:ascii="Times New Roman" w:hAnsi="Times New Roman" w:cs="Times New Roman"/>
          <w:sz w:val="28"/>
          <w:szCs w:val="28"/>
        </w:rPr>
        <w:t xml:space="preserve"> 159-ФЗ.». </w:t>
      </w:r>
    </w:p>
    <w:p w:rsidR="009F47AA" w:rsidRPr="00E52A11" w:rsidRDefault="009F47AA" w:rsidP="006A0D99">
      <w:pPr>
        <w:pStyle w:val="s3"/>
        <w:spacing w:before="0" w:after="0"/>
        <w:rPr>
          <w:color w:val="000000"/>
          <w:sz w:val="28"/>
          <w:szCs w:val="28"/>
        </w:rPr>
      </w:pPr>
    </w:p>
    <w:p w:rsidR="007967BC" w:rsidRPr="00E52A11" w:rsidRDefault="007967BC" w:rsidP="007967BC">
      <w:pPr>
        <w:pStyle w:val="s3"/>
        <w:spacing w:before="0" w:after="0"/>
        <w:rPr>
          <w:color w:val="000000"/>
          <w:sz w:val="28"/>
          <w:szCs w:val="28"/>
        </w:rPr>
      </w:pPr>
    </w:p>
    <w:p w:rsidR="007967BC" w:rsidRPr="00E52A11" w:rsidRDefault="007967BC" w:rsidP="007967BC">
      <w:pPr>
        <w:pStyle w:val="s3"/>
        <w:spacing w:before="0" w:after="0"/>
        <w:jc w:val="center"/>
        <w:rPr>
          <w:b/>
          <w:color w:val="000000"/>
          <w:sz w:val="28"/>
          <w:szCs w:val="28"/>
        </w:rPr>
      </w:pPr>
      <w:r w:rsidRPr="00E52A11">
        <w:rPr>
          <w:b/>
          <w:color w:val="000000"/>
          <w:sz w:val="28"/>
          <w:szCs w:val="28"/>
        </w:rPr>
        <w:t>2. Порядок предоставления в аренду и (или) в безвозмездное пользование муниципального имущества, включенного в Перечень</w:t>
      </w:r>
    </w:p>
    <w:p w:rsidR="007967BC" w:rsidRPr="00E52A11" w:rsidRDefault="007967BC" w:rsidP="007967BC">
      <w:pPr>
        <w:pStyle w:val="s3"/>
        <w:spacing w:before="0" w:after="0"/>
        <w:jc w:val="center"/>
        <w:rPr>
          <w:b/>
          <w:color w:val="000000"/>
          <w:sz w:val="28"/>
          <w:szCs w:val="28"/>
        </w:rPr>
      </w:pPr>
    </w:p>
    <w:p w:rsidR="007967BC" w:rsidRPr="00E52A11" w:rsidRDefault="007967BC" w:rsidP="007967BC">
      <w:pPr>
        <w:pStyle w:val="s1"/>
        <w:spacing w:before="0" w:after="0"/>
        <w:ind w:firstLine="709"/>
        <w:rPr>
          <w:color w:val="000000"/>
          <w:sz w:val="28"/>
          <w:szCs w:val="28"/>
        </w:rPr>
      </w:pPr>
      <w:r w:rsidRPr="00E52A11">
        <w:rPr>
          <w:color w:val="000000"/>
          <w:sz w:val="28"/>
          <w:szCs w:val="28"/>
        </w:rPr>
        <w:t>2.1. Предоставление в аренду и (или) в безвозмездное пользование муниципального имущества, включенного в Перечень, по результатам торгов или без их проведения осуществляется в соответствии с порядком, установленным Федеральным законом от 26.07.2006 № 135-ФЗ «О защите конкуренции».</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2.2. Решение о проведении торгов на право заключения договора аренды и (или) безвозмездного пользования принимает Администрация в трехмесячный срок с даты включения имущества в Перечень или с даты внесения изменений в Перечень в связи с прекращением прав субъекта МСП, организации инфраструктуры поддержки, а также физических лиц, применяющих специальный налоговый режим, в отношении имущества, включенного в Перечень. </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2.3. Порядок организации и проведения торгов на право заключения договоров аренды и (или) безвозмездного пользования, процедура подачи заявок на участие в торгах субъектами МСП, и организациям инфраструктуры поддержки и физическими лицами, применяющими специальный налоговый режим, требования к прилагаемым к заявке документам, основания для отказа в допуске субъектов МСП, и организаций инфраструктуры поддержки и физических лиц, применяющих специальный налоговый режим, к участию в торгах определяются положениями конкурсной документации или </w:t>
      </w:r>
      <w:r w:rsidRPr="00E52A11">
        <w:rPr>
          <w:color w:val="000000"/>
          <w:sz w:val="28"/>
          <w:szCs w:val="28"/>
        </w:rPr>
        <w:lastRenderedPageBreak/>
        <w:t xml:space="preserve">документации об аукционе с учетом требований, установленных </w:t>
      </w:r>
      <w:r w:rsidR="00F524EC" w:rsidRPr="00E52A11">
        <w:rPr>
          <w:sz w:val="28"/>
          <w:szCs w:val="28"/>
          <w:shd w:val="clear" w:color="auto" w:fill="FFFFFF"/>
        </w:rPr>
        <w:t xml:space="preserve">приказом Федеральной антимонопольной службы от 21 марта </w:t>
      </w:r>
      <w:r w:rsidR="00F6017A" w:rsidRPr="00E52A11">
        <w:rPr>
          <w:sz w:val="28"/>
          <w:szCs w:val="28"/>
          <w:shd w:val="clear" w:color="auto" w:fill="FFFFFF"/>
        </w:rPr>
        <w:t>2023 г. №</w:t>
      </w:r>
      <w:r w:rsidR="00F524EC" w:rsidRPr="00E52A11">
        <w:rPr>
          <w:sz w:val="28"/>
          <w:szCs w:val="28"/>
          <w:shd w:val="clear" w:color="auto" w:fill="FFFFFF"/>
        </w:rPr>
        <w:t>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E52A11">
        <w:rPr>
          <w:color w:val="000000"/>
          <w:sz w:val="28"/>
          <w:szCs w:val="28"/>
        </w:rPr>
        <w:t>».</w:t>
      </w:r>
    </w:p>
    <w:p w:rsidR="007967BC" w:rsidRPr="00E52A11" w:rsidRDefault="007967BC" w:rsidP="007967BC">
      <w:pPr>
        <w:pStyle w:val="s1"/>
        <w:spacing w:before="0" w:after="0"/>
        <w:ind w:firstLine="709"/>
        <w:rPr>
          <w:color w:val="000000"/>
          <w:sz w:val="28"/>
          <w:szCs w:val="28"/>
        </w:rPr>
      </w:pPr>
      <w:r w:rsidRPr="00E52A11">
        <w:rPr>
          <w:color w:val="000000"/>
          <w:sz w:val="28"/>
          <w:szCs w:val="28"/>
        </w:rPr>
        <w:t>2.4. К участию в конкурсах или аукционах на право заключения договоров аренды и (или) безвозмездного пользования муниципального имущества, включенного в Перечень, допускаются исключительно субъекты МСП, и организации инфраструктуры поддержки</w:t>
      </w:r>
      <w:r w:rsidR="00DF5B77" w:rsidRPr="00E52A11">
        <w:rPr>
          <w:color w:val="000000"/>
          <w:sz w:val="28"/>
          <w:szCs w:val="28"/>
        </w:rPr>
        <w:t xml:space="preserve"> </w:t>
      </w:r>
      <w:r w:rsidRPr="00E52A11">
        <w:rPr>
          <w:color w:val="000000"/>
          <w:sz w:val="28"/>
          <w:szCs w:val="28"/>
        </w:rPr>
        <w:t>и физические лица, применяющие специальный налоговый режим, указание</w:t>
      </w:r>
      <w:r w:rsidR="00F6017A" w:rsidRPr="00E52A11">
        <w:rPr>
          <w:color w:val="000000"/>
          <w:sz w:val="28"/>
          <w:szCs w:val="28"/>
        </w:rPr>
        <w:t>,</w:t>
      </w:r>
      <w:r w:rsidRPr="00E52A11">
        <w:rPr>
          <w:color w:val="000000"/>
          <w:sz w:val="28"/>
          <w:szCs w:val="28"/>
        </w:rPr>
        <w:t xml:space="preserve"> о чем подлежит обязательному включению в условия конкурсов или аукционов.</w:t>
      </w:r>
    </w:p>
    <w:p w:rsidR="007967BC" w:rsidRPr="00E52A11" w:rsidRDefault="007967BC" w:rsidP="007967BC">
      <w:pPr>
        <w:pStyle w:val="s1"/>
        <w:spacing w:before="0" w:after="0"/>
        <w:ind w:firstLine="709"/>
        <w:rPr>
          <w:color w:val="000000"/>
          <w:sz w:val="28"/>
          <w:szCs w:val="28"/>
        </w:rPr>
      </w:pPr>
      <w:r w:rsidRPr="00E52A11">
        <w:rPr>
          <w:color w:val="000000"/>
          <w:sz w:val="28"/>
          <w:szCs w:val="28"/>
        </w:rPr>
        <w:t>2.5. Начальная (минимальная) цена договора (цена лота) при проведении конкурсов или аукционов на право заключения договора аренды и (или) безвозмездного пользования муниципального имущества, внесенного в Перечень, определяется на основании отчета независимого оценщика, составленного в соответствии с Федеральным законом от 29.07.1998 № 135-ФЗ «Об оценочной деятельности в Российской Федерации».</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2.6.  Решение о проведении конкурсов или аукционов на право заключения договоров аренды и (или) безвозмездного пользования муниципального имущества, включенного в Перечень, оформляется Постановлением Администрации и является основанием для проведения конкурса или аукциона. </w:t>
      </w:r>
    </w:p>
    <w:p w:rsidR="007967BC" w:rsidRPr="00E52A11" w:rsidRDefault="007967BC" w:rsidP="007967BC">
      <w:pPr>
        <w:ind w:firstLine="708"/>
        <w:rPr>
          <w:rFonts w:ascii="Times New Roman" w:hAnsi="Times New Roman" w:cs="Times New Roman"/>
          <w:color w:val="000000"/>
          <w:sz w:val="28"/>
          <w:szCs w:val="28"/>
        </w:rPr>
      </w:pPr>
    </w:p>
    <w:p w:rsidR="007967BC" w:rsidRPr="00E52A11" w:rsidRDefault="007967BC" w:rsidP="007967BC">
      <w:pPr>
        <w:pStyle w:val="s3"/>
        <w:spacing w:before="0" w:after="0"/>
        <w:jc w:val="center"/>
        <w:rPr>
          <w:color w:val="000000"/>
          <w:sz w:val="28"/>
          <w:szCs w:val="28"/>
        </w:rPr>
      </w:pPr>
      <w:r w:rsidRPr="00E52A11">
        <w:rPr>
          <w:b/>
          <w:color w:val="000000"/>
          <w:sz w:val="28"/>
          <w:szCs w:val="28"/>
        </w:rPr>
        <w:t>3. Условия предоставления и использования имущества</w:t>
      </w:r>
    </w:p>
    <w:p w:rsidR="007967BC" w:rsidRPr="00E52A11" w:rsidRDefault="007967BC" w:rsidP="007967BC">
      <w:pPr>
        <w:pStyle w:val="s3"/>
        <w:spacing w:before="0" w:after="0"/>
        <w:ind w:firstLine="0"/>
        <w:rPr>
          <w:color w:val="000000"/>
          <w:sz w:val="28"/>
          <w:szCs w:val="28"/>
        </w:rPr>
      </w:pPr>
    </w:p>
    <w:p w:rsidR="007967BC" w:rsidRPr="00E52A11" w:rsidRDefault="007967BC" w:rsidP="007967BC">
      <w:pPr>
        <w:pStyle w:val="s1"/>
        <w:spacing w:before="0" w:after="0"/>
        <w:ind w:firstLine="709"/>
        <w:rPr>
          <w:color w:val="000000"/>
          <w:sz w:val="28"/>
          <w:szCs w:val="28"/>
        </w:rPr>
      </w:pPr>
      <w:r w:rsidRPr="00E52A11">
        <w:rPr>
          <w:color w:val="000000"/>
          <w:sz w:val="28"/>
          <w:szCs w:val="28"/>
        </w:rPr>
        <w:t>3.1. Муниципальное имущество, включенное в Перечень, предоставляется в аренду и (или) в безвозмездное пользование в соответствии с его целевым назначением. Если имущество может быть использовано по различному целевому назначению, то при предоставлении его в аренду и (или) в безвозмездное пользование указывается целевое назначение, указанное в заявлении субъекта МСП, и организации инфраструктуры поддержки или физического лица, применяющего специальный налоговый режим.</w:t>
      </w:r>
    </w:p>
    <w:p w:rsidR="007967BC" w:rsidRPr="00E52A11" w:rsidRDefault="007967BC" w:rsidP="007967BC">
      <w:pPr>
        <w:pStyle w:val="s1"/>
        <w:numPr>
          <w:ilvl w:val="1"/>
          <w:numId w:val="3"/>
        </w:numPr>
        <w:spacing w:before="0" w:after="0"/>
        <w:ind w:left="0" w:firstLine="709"/>
        <w:rPr>
          <w:rFonts w:eastAsia="Calibri"/>
          <w:color w:val="000000"/>
          <w:sz w:val="28"/>
          <w:szCs w:val="28"/>
        </w:rPr>
      </w:pPr>
      <w:r w:rsidRPr="00E52A11">
        <w:rPr>
          <w:color w:val="000000"/>
          <w:sz w:val="28"/>
          <w:szCs w:val="28"/>
        </w:rPr>
        <w:t xml:space="preserve"> Муниципальное имущество, включенное в Перечень, может быть предоставлено в аренду и (или) в безвозмездное пользование только на долгосрочной основе.</w:t>
      </w:r>
      <w:r w:rsidR="00F6017A" w:rsidRPr="00E52A11">
        <w:rPr>
          <w:color w:val="000000"/>
          <w:sz w:val="28"/>
          <w:szCs w:val="28"/>
        </w:rPr>
        <w:t xml:space="preserve"> Срок договора аренды и (или) </w:t>
      </w:r>
      <w:r w:rsidRPr="00E52A11">
        <w:rPr>
          <w:color w:val="000000"/>
          <w:sz w:val="28"/>
          <w:szCs w:val="28"/>
        </w:rPr>
        <w:t>безвозмездного пользования муниципального имущества не может составлять менее пяти лет.</w:t>
      </w:r>
    </w:p>
    <w:p w:rsidR="007967BC" w:rsidRPr="00E52A11" w:rsidRDefault="007967BC" w:rsidP="007967BC">
      <w:pPr>
        <w:pStyle w:val="s1"/>
        <w:spacing w:before="0" w:after="0"/>
        <w:ind w:firstLine="709"/>
        <w:rPr>
          <w:color w:val="000000"/>
          <w:sz w:val="28"/>
          <w:szCs w:val="28"/>
        </w:rPr>
      </w:pPr>
      <w:r w:rsidRPr="00E52A11">
        <w:rPr>
          <w:rFonts w:eastAsia="Calibri"/>
          <w:color w:val="000000"/>
          <w:sz w:val="28"/>
          <w:szCs w:val="28"/>
        </w:rPr>
        <w:t xml:space="preserve">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МСП не должен превышать три года. </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3.3. Арендная плата определяется на основании отчета независимого оценщика об оценке стоимости аренды муниципального имущества в соответствии с Федеральным законом от 29.07.1998 № 135-ФЗ «Об оценочной </w:t>
      </w:r>
      <w:r w:rsidRPr="00E52A11">
        <w:rPr>
          <w:color w:val="000000"/>
          <w:sz w:val="28"/>
          <w:szCs w:val="28"/>
        </w:rPr>
        <w:lastRenderedPageBreak/>
        <w:t>деятельности в Российской Федерации».</w:t>
      </w:r>
    </w:p>
    <w:p w:rsidR="007967BC" w:rsidRPr="00E52A11" w:rsidRDefault="007967BC" w:rsidP="007967BC">
      <w:pPr>
        <w:pStyle w:val="s1"/>
        <w:spacing w:before="0" w:after="0"/>
        <w:ind w:firstLine="709"/>
        <w:rPr>
          <w:color w:val="000000"/>
          <w:sz w:val="28"/>
          <w:szCs w:val="28"/>
        </w:rPr>
      </w:pPr>
      <w:r w:rsidRPr="00E52A11">
        <w:rPr>
          <w:color w:val="000000"/>
          <w:sz w:val="28"/>
          <w:szCs w:val="28"/>
        </w:rPr>
        <w:t>В случае заключения договора аренды по результатам проведения торгов арендная плата в договоре аренды устанавливается в размере, сформировавшемся в процессе проведения торгов.</w:t>
      </w:r>
    </w:p>
    <w:p w:rsidR="007967BC" w:rsidRPr="00E52A11" w:rsidRDefault="007967BC" w:rsidP="007967BC">
      <w:pPr>
        <w:pStyle w:val="s1"/>
        <w:spacing w:before="0" w:after="0"/>
        <w:ind w:firstLine="709"/>
        <w:rPr>
          <w:color w:val="000000"/>
          <w:sz w:val="28"/>
          <w:szCs w:val="28"/>
        </w:rPr>
      </w:pPr>
      <w:r w:rsidRPr="00E52A11">
        <w:rPr>
          <w:color w:val="000000"/>
          <w:sz w:val="28"/>
          <w:szCs w:val="28"/>
        </w:rPr>
        <w:t>3.4. Объект муниципального имущества передается арендодателем (ссудодателем) и принимается арендатором (ссудополучателем) по акту приема-передачи, подписываемому сторонами и являющемуся неотъемлемой частью договора.</w:t>
      </w:r>
    </w:p>
    <w:p w:rsidR="007967BC" w:rsidRPr="00E52A11" w:rsidRDefault="007967BC" w:rsidP="007967BC">
      <w:pPr>
        <w:pStyle w:val="s1"/>
        <w:spacing w:before="0" w:after="0"/>
        <w:ind w:firstLine="709"/>
        <w:rPr>
          <w:color w:val="000000"/>
          <w:sz w:val="28"/>
          <w:szCs w:val="28"/>
        </w:rPr>
      </w:pPr>
      <w:r w:rsidRPr="00E52A11">
        <w:rPr>
          <w:color w:val="000000"/>
          <w:sz w:val="28"/>
          <w:szCs w:val="28"/>
        </w:rPr>
        <w:t>Порядок предоставления арендатору (ссудополучателю) дополнительных (коммунальных) услуг и оплата за их предоставление определяется отдельными договорами, которые арендатор (ссудополучатель) обязан заключить с поставщиками услуг после заключения договора аренды и (или) безвозмездного пользования.</w:t>
      </w:r>
    </w:p>
    <w:p w:rsidR="007967BC" w:rsidRPr="00E52A11" w:rsidRDefault="007967BC" w:rsidP="007967BC">
      <w:pPr>
        <w:pStyle w:val="s1"/>
        <w:spacing w:before="0" w:after="0"/>
        <w:ind w:firstLine="709"/>
        <w:rPr>
          <w:color w:val="000000"/>
          <w:sz w:val="28"/>
          <w:szCs w:val="28"/>
        </w:rPr>
      </w:pPr>
      <w:r w:rsidRPr="00E52A11">
        <w:rPr>
          <w:color w:val="000000"/>
          <w:sz w:val="28"/>
          <w:szCs w:val="28"/>
        </w:rPr>
        <w:t>3.5. В целях контроля за целевым использованием муниципального имущества, переданного в аренду и (или) безвозмездное пользование субъектам МСП, организациям инфраструктуры поддержки и физическим лицам, применяющим специальный налоговый режим, Администрация осуществляет проверки его использования не реже одного раза в год.</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3.6. При установлении факта использования имущества не по целевому назначению и (или) с нарушением запретов, установленных частью 4.2 статьи 18 Федерального закона № 209-ФЗ, а также в случае выявления несоответствия субъекта МСП, или организации, образующей инфраструктуру поддержки требованиям, установленным статьями 4, 15 Федерального закона </w:t>
      </w:r>
      <w:r w:rsidR="003A25C1" w:rsidRPr="00E52A11">
        <w:rPr>
          <w:color w:val="000000"/>
          <w:sz w:val="28"/>
          <w:szCs w:val="28"/>
        </w:rPr>
        <w:t xml:space="preserve">№ </w:t>
      </w:r>
      <w:r w:rsidRPr="00E52A11">
        <w:rPr>
          <w:color w:val="000000"/>
          <w:sz w:val="28"/>
          <w:szCs w:val="28"/>
        </w:rPr>
        <w:t>209 – ФЗ,  а также в случае несвоевременного внесения платежей по арендной плате, договор аренды подлежит расторжению по требованию арендодателя в порядке, предусмотренном Гражданским кодексом Российской Федерации».</w:t>
      </w:r>
    </w:p>
    <w:p w:rsidR="007967BC" w:rsidRPr="00E52A11" w:rsidRDefault="007967BC" w:rsidP="007967BC">
      <w:pPr>
        <w:pStyle w:val="s1"/>
        <w:spacing w:before="0" w:after="0"/>
        <w:ind w:firstLine="709"/>
        <w:rPr>
          <w:color w:val="000000"/>
          <w:sz w:val="28"/>
          <w:szCs w:val="28"/>
        </w:rPr>
      </w:pPr>
      <w:r w:rsidRPr="00E52A11">
        <w:rPr>
          <w:color w:val="000000"/>
          <w:sz w:val="28"/>
          <w:szCs w:val="28"/>
        </w:rPr>
        <w:t xml:space="preserve">3.7. </w:t>
      </w:r>
      <w:r w:rsidRPr="00E52A11">
        <w:rPr>
          <w:rFonts w:eastAsia="Calibri"/>
          <w:color w:val="000000"/>
          <w:sz w:val="28"/>
          <w:szCs w:val="28"/>
        </w:rPr>
        <w:t>В отношении муниципального имущества включенного в Перечень, запрещаются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МСП и в случае, если в субаренду предоставляется имущество, предусмотренное пунктом 14 части 1 статьи 17.1 Федерального закона от 26 июля 2006 года № 135-ФЗ «О защите конкуренции».</w:t>
      </w:r>
    </w:p>
    <w:p w:rsidR="007967BC" w:rsidRPr="00E52A11" w:rsidRDefault="007967BC" w:rsidP="00F6017A">
      <w:pPr>
        <w:pStyle w:val="s1"/>
        <w:spacing w:before="0" w:after="0"/>
        <w:rPr>
          <w:rFonts w:eastAsia="Calibri"/>
          <w:color w:val="000000"/>
          <w:sz w:val="28"/>
          <w:szCs w:val="28"/>
        </w:rPr>
      </w:pPr>
      <w:r w:rsidRPr="00E52A11">
        <w:rPr>
          <w:rFonts w:eastAsia="Calibri"/>
          <w:color w:val="000000"/>
          <w:sz w:val="28"/>
          <w:szCs w:val="28"/>
        </w:rPr>
        <w:t>3.8. Субъекты МСП имеют право обжаловать в порядке, установленном законодательством Российской Федерации:</w:t>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 xml:space="preserve"> 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 </w:t>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 xml:space="preserve"> 2) достоверность величины рыночной стоимости объекта оценки, используемой для определения цены выкупаемого имущества. </w:t>
      </w:r>
    </w:p>
    <w:p w:rsidR="007967BC" w:rsidRPr="00E52A11" w:rsidRDefault="007967BC" w:rsidP="007967BC">
      <w:pPr>
        <w:ind w:firstLine="709"/>
        <w:rPr>
          <w:rFonts w:ascii="Times New Roman" w:hAnsi="Times New Roman" w:cs="Times New Roman"/>
          <w:sz w:val="28"/>
          <w:szCs w:val="28"/>
        </w:rPr>
      </w:pPr>
      <w:r w:rsidRPr="00E52A11">
        <w:rPr>
          <w:rFonts w:ascii="Times New Roman" w:hAnsi="Times New Roman" w:cs="Times New Roman"/>
          <w:sz w:val="28"/>
          <w:szCs w:val="28"/>
        </w:rPr>
        <w:t xml:space="preserve">3.9. В оказании поддержки должно быть отказано в случае, если: </w:t>
      </w:r>
    </w:p>
    <w:p w:rsidR="007967BC" w:rsidRPr="00E52A11" w:rsidRDefault="007967BC" w:rsidP="007967BC">
      <w:pPr>
        <w:ind w:firstLine="709"/>
        <w:rPr>
          <w:rFonts w:ascii="Times New Roman" w:hAnsi="Times New Roman" w:cs="Times New Roman"/>
          <w:sz w:val="28"/>
          <w:szCs w:val="28"/>
        </w:rPr>
      </w:pPr>
      <w:r w:rsidRPr="00E52A11">
        <w:rPr>
          <w:rFonts w:ascii="Times New Roman" w:hAnsi="Times New Roman" w:cs="Times New Roman"/>
          <w:sz w:val="28"/>
          <w:szCs w:val="28"/>
        </w:rPr>
        <w:t xml:space="preserve">1) не представлены документы, определенные муниципальными правовыми актами, принимаемыми в целях реализации муниципальных </w:t>
      </w:r>
      <w:r w:rsidRPr="00E52A11">
        <w:rPr>
          <w:rFonts w:ascii="Times New Roman" w:hAnsi="Times New Roman" w:cs="Times New Roman"/>
          <w:sz w:val="28"/>
          <w:szCs w:val="28"/>
        </w:rPr>
        <w:lastRenderedPageBreak/>
        <w:t xml:space="preserve">программ (подпрограмм), или представлены недостоверные сведения и документы; </w:t>
      </w:r>
    </w:p>
    <w:p w:rsidR="007967BC" w:rsidRPr="00E52A11" w:rsidRDefault="007967BC" w:rsidP="007967BC">
      <w:pPr>
        <w:ind w:firstLine="709"/>
        <w:rPr>
          <w:rFonts w:ascii="Times New Roman" w:hAnsi="Times New Roman" w:cs="Times New Roman"/>
          <w:sz w:val="28"/>
          <w:szCs w:val="28"/>
        </w:rPr>
      </w:pPr>
      <w:r w:rsidRPr="00E52A11">
        <w:rPr>
          <w:rFonts w:ascii="Times New Roman" w:hAnsi="Times New Roman" w:cs="Times New Roman"/>
          <w:sz w:val="28"/>
          <w:szCs w:val="28"/>
        </w:rPr>
        <w:t xml:space="preserve">2) не выполнены условия оказания поддержки; </w:t>
      </w:r>
    </w:p>
    <w:p w:rsidR="007967BC" w:rsidRPr="00E52A11" w:rsidRDefault="007967BC" w:rsidP="007967BC">
      <w:pPr>
        <w:ind w:firstLine="709"/>
        <w:rPr>
          <w:rFonts w:ascii="Times New Roman" w:hAnsi="Times New Roman" w:cs="Times New Roman"/>
          <w:sz w:val="28"/>
          <w:szCs w:val="28"/>
        </w:rPr>
      </w:pPr>
      <w:r w:rsidRPr="00E52A11">
        <w:rPr>
          <w:rFonts w:ascii="Times New Roman" w:hAnsi="Times New Roman" w:cs="Times New Roman"/>
          <w:sz w:val="28"/>
          <w:szCs w:val="28"/>
        </w:rP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w:t>
      </w:r>
      <w:r w:rsidR="00F6017A" w:rsidRPr="00E52A11">
        <w:rPr>
          <w:rFonts w:ascii="Times New Roman" w:hAnsi="Times New Roman" w:cs="Times New Roman"/>
          <w:sz w:val="28"/>
          <w:szCs w:val="28"/>
        </w:rPr>
        <w:t>,</w:t>
      </w:r>
      <w:r w:rsidRPr="00E52A11">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 </w:t>
      </w:r>
    </w:p>
    <w:p w:rsidR="007967BC" w:rsidRPr="00E52A11" w:rsidRDefault="007967BC" w:rsidP="007967BC">
      <w:pPr>
        <w:ind w:firstLine="709"/>
        <w:rPr>
          <w:rFonts w:ascii="Times New Roman" w:hAnsi="Times New Roman" w:cs="Times New Roman"/>
          <w:sz w:val="28"/>
          <w:szCs w:val="28"/>
        </w:rPr>
      </w:pPr>
      <w:r w:rsidRPr="00E52A11">
        <w:rPr>
          <w:rFonts w:ascii="Times New Roman" w:hAnsi="Times New Roman" w:cs="Times New Roman"/>
          <w:sz w:val="28"/>
          <w:szCs w:val="28"/>
        </w:rPr>
        <w:t xml:space="preserve">4) </w:t>
      </w:r>
      <w:r w:rsidR="00552F0D" w:rsidRPr="00E52A11">
        <w:rPr>
          <w:rFonts w:ascii="Times New Roman" w:eastAsia="Times New Roman" w:hAnsi="Times New Roman" w:cs="Times New Roman"/>
          <w:sz w:val="28"/>
          <w:szCs w:val="28"/>
          <w:lang w:eastAsia="ru-RU"/>
        </w:rPr>
        <w:t>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7967BC" w:rsidRPr="00E52A11" w:rsidRDefault="007967BC" w:rsidP="007967BC">
      <w:pPr>
        <w:pStyle w:val="s1"/>
        <w:spacing w:before="0" w:after="0"/>
        <w:ind w:firstLine="709"/>
        <w:rPr>
          <w:rFonts w:eastAsia="Calibri"/>
          <w:color w:val="000000"/>
          <w:sz w:val="28"/>
          <w:szCs w:val="28"/>
        </w:rPr>
      </w:pPr>
    </w:p>
    <w:p w:rsidR="007967BC" w:rsidRPr="00E52A11" w:rsidRDefault="007967BC" w:rsidP="007967BC">
      <w:pPr>
        <w:numPr>
          <w:ilvl w:val="1"/>
          <w:numId w:val="4"/>
        </w:numPr>
        <w:autoSpaceDE/>
        <w:ind w:left="0" w:firstLine="540"/>
        <w:jc w:val="center"/>
        <w:rPr>
          <w:rFonts w:ascii="Times New Roman" w:hAnsi="Times New Roman" w:cs="Times New Roman"/>
          <w:b/>
          <w:color w:val="000000"/>
          <w:sz w:val="28"/>
          <w:szCs w:val="28"/>
        </w:rPr>
      </w:pPr>
      <w:r w:rsidRPr="00E52A11">
        <w:rPr>
          <w:rFonts w:ascii="Times New Roman" w:hAnsi="Times New Roman" w:cs="Times New Roman"/>
          <w:b/>
          <w:color w:val="000000"/>
          <w:sz w:val="28"/>
          <w:szCs w:val="28"/>
        </w:rPr>
        <w:t>Условия предоставления льгот по арендной плате за муниципальное имущество, включенное в Перечень</w:t>
      </w:r>
    </w:p>
    <w:p w:rsidR="007967BC" w:rsidRPr="00E52A11" w:rsidRDefault="007967BC" w:rsidP="007967BC">
      <w:pPr>
        <w:ind w:left="540"/>
        <w:rPr>
          <w:rFonts w:ascii="Times New Roman" w:hAnsi="Times New Roman" w:cs="Times New Roman"/>
          <w:b/>
          <w:color w:val="000000"/>
          <w:sz w:val="28"/>
          <w:szCs w:val="28"/>
        </w:rPr>
      </w:pPr>
    </w:p>
    <w:p w:rsidR="007967BC" w:rsidRPr="00E52A11" w:rsidRDefault="007967BC" w:rsidP="007967BC">
      <w:pPr>
        <w:pStyle w:val="s1"/>
        <w:spacing w:before="0" w:after="0"/>
        <w:rPr>
          <w:rFonts w:eastAsia="Calibri"/>
          <w:color w:val="000000"/>
          <w:sz w:val="28"/>
          <w:szCs w:val="28"/>
        </w:rPr>
      </w:pPr>
      <w:r w:rsidRPr="00E52A11">
        <w:rPr>
          <w:rFonts w:eastAsia="Calibri"/>
          <w:color w:val="000000"/>
          <w:sz w:val="28"/>
          <w:szCs w:val="28"/>
        </w:rPr>
        <w:t>4.1. Администрация является исполнительно-распорядительным органом власти, имеющим право направлять ходатайства в антимонопольный орган о даче согласия на предоставление льгот в соответствии с главой 5 Федерального закона от 26 июля 2006 года № 135-ФЗ «О защите конкуренции».</w:t>
      </w:r>
    </w:p>
    <w:p w:rsidR="007967BC" w:rsidRPr="00E52A11" w:rsidRDefault="007967BC" w:rsidP="007967BC">
      <w:pPr>
        <w:pStyle w:val="s1"/>
        <w:spacing w:before="0" w:after="0"/>
        <w:rPr>
          <w:rFonts w:eastAsia="Calibri"/>
          <w:color w:val="FF3333"/>
          <w:sz w:val="28"/>
          <w:szCs w:val="28"/>
        </w:rPr>
      </w:pPr>
      <w:r w:rsidRPr="00E52A11">
        <w:rPr>
          <w:rFonts w:eastAsia="Calibri"/>
          <w:color w:val="000000"/>
          <w:sz w:val="28"/>
          <w:szCs w:val="28"/>
        </w:rPr>
        <w:t xml:space="preserve">4.2. Субъектам МСП и физическим лицам, применяющим </w:t>
      </w:r>
      <w:r w:rsidRPr="00E52A11">
        <w:rPr>
          <w:color w:val="000000"/>
          <w:sz w:val="28"/>
          <w:szCs w:val="28"/>
        </w:rPr>
        <w:t>специальный налоговый режим</w:t>
      </w:r>
      <w:r w:rsidRPr="00E52A11">
        <w:rPr>
          <w:rFonts w:eastAsia="Calibri"/>
          <w:color w:val="000000"/>
          <w:sz w:val="28"/>
          <w:szCs w:val="28"/>
        </w:rPr>
        <w:t xml:space="preserve"> (в том числе субъектам МСП, являющимися сельскохозяйственными кооперативами или занимающимися социально значимыми видами деятельности, иными установленными государственными программами (подпрограммами) </w:t>
      </w:r>
      <w:r w:rsidR="00166355" w:rsidRPr="00E52A11">
        <w:rPr>
          <w:sz w:val="28"/>
          <w:szCs w:val="28"/>
        </w:rPr>
        <w:t>Республики Башкортостан</w:t>
      </w:r>
      <w:r w:rsidRPr="00E52A11">
        <w:rPr>
          <w:rFonts w:eastAsia="Calibri"/>
          <w:color w:val="000000"/>
          <w:sz w:val="28"/>
          <w:szCs w:val="28"/>
        </w:rPr>
        <w:t>, муниципальными программами (подпрограммами) приоритетными видами деятельности) и соблюдающими условия, установленные в пункте 4.5. настоящего Порядка, с предварительного письменного согласия антимонопольного органа не ранее 6 месяцев, с даты заключения договора аренды, могут предоставляться льготы по арендной плате.</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4.3.</w:t>
      </w:r>
      <w:r w:rsidRPr="00E52A11">
        <w:rPr>
          <w:rFonts w:ascii="Times New Roman" w:hAnsi="Times New Roman" w:cs="Times New Roman"/>
          <w:color w:val="FF3333"/>
          <w:sz w:val="28"/>
          <w:szCs w:val="28"/>
        </w:rPr>
        <w:t xml:space="preserve"> </w:t>
      </w:r>
      <w:r w:rsidR="006570CD" w:rsidRPr="00E52A11">
        <w:rPr>
          <w:rFonts w:ascii="Times New Roman" w:hAnsi="Times New Roman" w:cs="Times New Roman"/>
          <w:color w:val="FF3333"/>
          <w:sz w:val="28"/>
          <w:szCs w:val="28"/>
        </w:rPr>
        <w:t xml:space="preserve"> </w:t>
      </w:r>
      <w:r w:rsidRPr="00E52A11">
        <w:rPr>
          <w:rFonts w:ascii="Times New Roman" w:hAnsi="Times New Roman" w:cs="Times New Roman"/>
          <w:sz w:val="28"/>
          <w:szCs w:val="28"/>
        </w:rPr>
        <w:t xml:space="preserve">К социально значимым и приоритетным видам предпринимательской деятельности на территории </w:t>
      </w:r>
      <w:r w:rsidR="00F6017A" w:rsidRPr="00E52A11">
        <w:rPr>
          <w:rFonts w:ascii="Times New Roman" w:hAnsi="Times New Roman" w:cs="Times New Roman"/>
          <w:sz w:val="28"/>
          <w:szCs w:val="28"/>
        </w:rPr>
        <w:t>с</w:t>
      </w:r>
      <w:r w:rsidR="005A1999" w:rsidRPr="00E52A11">
        <w:rPr>
          <w:rFonts w:ascii="Times New Roman" w:hAnsi="Times New Roman" w:cs="Times New Roman"/>
          <w:sz w:val="28"/>
          <w:szCs w:val="28"/>
        </w:rPr>
        <w:t xml:space="preserve">ельского поселения </w:t>
      </w:r>
      <w:r w:rsidR="00E52A11" w:rsidRPr="00E52A11">
        <w:rPr>
          <w:rFonts w:ascii="Times New Roman" w:hAnsi="Times New Roman" w:cs="Times New Roman"/>
          <w:sz w:val="28"/>
          <w:szCs w:val="28"/>
        </w:rPr>
        <w:t>Алькинский</w:t>
      </w:r>
      <w:r w:rsidR="005A1999" w:rsidRPr="00E52A11">
        <w:rPr>
          <w:rFonts w:ascii="Times New Roman" w:hAnsi="Times New Roman" w:cs="Times New Roman"/>
          <w:sz w:val="28"/>
          <w:szCs w:val="28"/>
        </w:rPr>
        <w:t xml:space="preserve"> сельсовет</w:t>
      </w:r>
      <w:r w:rsidR="00E477EE" w:rsidRPr="00E52A11">
        <w:rPr>
          <w:rFonts w:ascii="Times New Roman" w:hAnsi="Times New Roman" w:cs="Times New Roman"/>
          <w:sz w:val="28"/>
          <w:szCs w:val="28"/>
        </w:rPr>
        <w:t xml:space="preserve"> </w:t>
      </w:r>
      <w:r w:rsidRPr="00E52A11">
        <w:rPr>
          <w:rFonts w:ascii="Times New Roman" w:hAnsi="Times New Roman" w:cs="Times New Roman"/>
          <w:sz w:val="28"/>
          <w:szCs w:val="28"/>
        </w:rPr>
        <w:t>следующие виды деятельности:</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xml:space="preserve">- реализация проектов в приоритетных направлениях развития науки, технологий и техники в Российской Федерации, по перечню критических технологий Российской Федерации, которые определены в соответствии с Указом Президента РФ от 07.07.2011 № 899 «Об утверждении приоритетных направлений развития науки, технологии и техники в Российской Федерации и </w:t>
      </w:r>
      <w:r w:rsidRPr="00E52A11">
        <w:rPr>
          <w:rFonts w:ascii="Times New Roman" w:hAnsi="Times New Roman" w:cs="Times New Roman"/>
          <w:sz w:val="28"/>
          <w:szCs w:val="28"/>
        </w:rPr>
        <w:lastRenderedPageBreak/>
        <w:t xml:space="preserve">перечня критических технологий в Российской Федерации»; </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xml:space="preserve">- развитие продуктовых линеек крупных компаний, работающих по направлениям национальной технологической инициативы; </w:t>
      </w:r>
      <w:r w:rsidRPr="00E52A11">
        <w:rPr>
          <w:rFonts w:ascii="Times New Roman" w:hAnsi="Times New Roman" w:cs="Times New Roman"/>
          <w:sz w:val="28"/>
          <w:szCs w:val="28"/>
        </w:rPr>
        <w:tab/>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реализация проектов в сфере импортозамещения (в соответствии с региональными планами по импортозамещению);</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производство, переработка или сбыт сельскохозяйственной продукции;</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иные установленные, государственными программами (подпрограммами)</w:t>
      </w:r>
      <w:r w:rsidR="006B17EA" w:rsidRPr="00E52A11">
        <w:rPr>
          <w:rFonts w:ascii="Times New Roman" w:hAnsi="Times New Roman" w:cs="Times New Roman"/>
          <w:sz w:val="28"/>
          <w:szCs w:val="28"/>
        </w:rPr>
        <w:t xml:space="preserve"> </w:t>
      </w:r>
      <w:r w:rsidR="00166355" w:rsidRPr="00E52A11">
        <w:rPr>
          <w:rFonts w:ascii="Times New Roman" w:hAnsi="Times New Roman" w:cs="Times New Roman"/>
          <w:sz w:val="28"/>
          <w:szCs w:val="28"/>
        </w:rPr>
        <w:t>Республики Башкортостан</w:t>
      </w:r>
      <w:r w:rsidRPr="00E52A11">
        <w:rPr>
          <w:rFonts w:ascii="Times New Roman" w:hAnsi="Times New Roman" w:cs="Times New Roman"/>
          <w:sz w:val="28"/>
          <w:szCs w:val="28"/>
        </w:rPr>
        <w:t>, муниципальными программами (подпрограммами) приоритетными видами деятельности;</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новый бизнес по направлениям деятельности, по которым оказывается государственная и муниципальная поддержка;</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производство продовольственных и промышленных товаров, товаров народного потребления, лекарственных средств и изделий медицинского назначения;</w:t>
      </w:r>
    </w:p>
    <w:p w:rsidR="007967BC" w:rsidRPr="00E52A11" w:rsidRDefault="007967BC" w:rsidP="007967BC">
      <w:pPr>
        <w:tabs>
          <w:tab w:val="left" w:pos="5860"/>
        </w:tabs>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коммунальные и бытовые услуги населению;</w:t>
      </w:r>
      <w:r w:rsidRPr="00E52A11">
        <w:rPr>
          <w:rFonts w:ascii="Times New Roman" w:hAnsi="Times New Roman" w:cs="Times New Roman"/>
          <w:sz w:val="28"/>
          <w:szCs w:val="28"/>
        </w:rPr>
        <w:tab/>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развитие народных художественных промыслов;</w:t>
      </w:r>
    </w:p>
    <w:p w:rsidR="007967BC" w:rsidRPr="00E52A11" w:rsidRDefault="007967BC" w:rsidP="007967BC">
      <w:pPr>
        <w:autoSpaceDN w:val="0"/>
        <w:adjustRightInd w:val="0"/>
        <w:ind w:firstLine="709"/>
        <w:rPr>
          <w:rFonts w:ascii="Times New Roman" w:hAnsi="Times New Roman" w:cs="Times New Roman"/>
          <w:sz w:val="28"/>
          <w:szCs w:val="28"/>
        </w:rPr>
      </w:pPr>
      <w:r w:rsidRPr="00E52A11">
        <w:rPr>
          <w:rFonts w:ascii="Times New Roman" w:hAnsi="Times New Roman" w:cs="Times New Roman"/>
          <w:sz w:val="28"/>
          <w:szCs w:val="28"/>
        </w:rPr>
        <w:t>- строительство и реконструкция объектов социального назначения;</w:t>
      </w:r>
    </w:p>
    <w:p w:rsidR="007967BC" w:rsidRPr="00E52A11" w:rsidRDefault="007967BC" w:rsidP="007967BC">
      <w:pPr>
        <w:pStyle w:val="s1"/>
        <w:spacing w:before="0" w:after="0"/>
        <w:rPr>
          <w:rFonts w:eastAsia="Calibri"/>
          <w:color w:val="000000"/>
          <w:sz w:val="28"/>
          <w:szCs w:val="28"/>
        </w:rPr>
      </w:pPr>
      <w:r w:rsidRPr="00E52A11">
        <w:rPr>
          <w:sz w:val="28"/>
          <w:szCs w:val="28"/>
        </w:rPr>
        <w:t>- предоставление организациями, образующими инфраструктуру поддержки, имущество во владение и (или) пользование субъектам МСП, для которых предусмотрены льготы по арендной плате или иные льготы.</w:t>
      </w:r>
      <w:r w:rsidRPr="00E52A11">
        <w:rPr>
          <w:rFonts w:eastAsia="Calibri"/>
          <w:sz w:val="28"/>
          <w:szCs w:val="28"/>
        </w:rPr>
        <w:br/>
      </w:r>
      <w:r w:rsidRPr="00E52A11">
        <w:rPr>
          <w:rFonts w:eastAsia="Calibri"/>
          <w:color w:val="000000"/>
          <w:sz w:val="28"/>
          <w:szCs w:val="28"/>
        </w:rPr>
        <w:t xml:space="preserve">          4.4. Льготы по арендной плате субъектам МСП и </w:t>
      </w:r>
      <w:r w:rsidRPr="00E52A11">
        <w:rPr>
          <w:color w:val="000000"/>
          <w:sz w:val="28"/>
          <w:szCs w:val="28"/>
        </w:rPr>
        <w:t>физическим лицам, применяющим специальный налоговый режим</w:t>
      </w:r>
      <w:r w:rsidRPr="00E52A11">
        <w:rPr>
          <w:rFonts w:eastAsia="Calibri"/>
          <w:color w:val="000000"/>
          <w:sz w:val="28"/>
          <w:szCs w:val="28"/>
        </w:rPr>
        <w:t>, занимающимися видами деятельности, указанными в пункте 4.3 настоящего Порядка, устанавливаются в процентном соотношении к определенному (установленному) размеру арендной платы:</w:t>
      </w:r>
    </w:p>
    <w:p w:rsidR="007967BC" w:rsidRPr="00E52A11" w:rsidRDefault="007967BC" w:rsidP="007967BC">
      <w:pPr>
        <w:pStyle w:val="s1"/>
        <w:spacing w:before="0" w:after="0"/>
        <w:rPr>
          <w:rFonts w:eastAsia="Calibri"/>
          <w:color w:val="000000"/>
          <w:sz w:val="28"/>
          <w:szCs w:val="28"/>
        </w:rPr>
      </w:pPr>
      <w:r w:rsidRPr="00E52A11">
        <w:rPr>
          <w:rFonts w:eastAsia="Calibri"/>
          <w:color w:val="000000"/>
          <w:sz w:val="28"/>
          <w:szCs w:val="28"/>
        </w:rPr>
        <w:t xml:space="preserve">в первый год аренды - 40 процентов размера арендной платы;                                       </w:t>
      </w:r>
      <w:r w:rsidRPr="00E52A11">
        <w:rPr>
          <w:rFonts w:eastAsia="Calibri"/>
          <w:color w:val="000000"/>
          <w:sz w:val="28"/>
          <w:szCs w:val="28"/>
        </w:rPr>
        <w:tab/>
        <w:t xml:space="preserve">во второй год аренды - 60 процентов арендной платы; </w:t>
      </w:r>
      <w:r w:rsidRPr="00E52A11">
        <w:rPr>
          <w:rFonts w:eastAsia="Calibri"/>
          <w:color w:val="000000"/>
          <w:sz w:val="28"/>
          <w:szCs w:val="28"/>
        </w:rPr>
        <w:tab/>
      </w:r>
      <w:r w:rsidRPr="00E52A11">
        <w:rPr>
          <w:rFonts w:eastAsia="Calibri"/>
          <w:color w:val="000000"/>
          <w:sz w:val="28"/>
          <w:szCs w:val="28"/>
        </w:rPr>
        <w:tab/>
      </w:r>
      <w:r w:rsidRPr="00E52A11">
        <w:rPr>
          <w:rFonts w:eastAsia="Calibri"/>
          <w:color w:val="000000"/>
          <w:sz w:val="28"/>
          <w:szCs w:val="28"/>
        </w:rPr>
        <w:tab/>
      </w:r>
    </w:p>
    <w:p w:rsidR="007967BC" w:rsidRPr="00E52A11" w:rsidRDefault="007967BC" w:rsidP="007967BC">
      <w:pPr>
        <w:pStyle w:val="s1"/>
        <w:spacing w:before="0" w:after="0"/>
        <w:rPr>
          <w:rFonts w:eastAsia="Calibri"/>
          <w:color w:val="000000"/>
          <w:sz w:val="28"/>
          <w:szCs w:val="28"/>
        </w:rPr>
      </w:pPr>
      <w:r w:rsidRPr="00E52A11">
        <w:rPr>
          <w:rFonts w:eastAsia="Calibri"/>
          <w:color w:val="000000"/>
          <w:sz w:val="28"/>
          <w:szCs w:val="28"/>
        </w:rPr>
        <w:t xml:space="preserve">в третий год аренды - 80 процентов арендной платы; </w:t>
      </w:r>
      <w:r w:rsidRPr="00E52A11">
        <w:rPr>
          <w:rFonts w:eastAsia="Calibri"/>
          <w:color w:val="000000"/>
          <w:sz w:val="28"/>
          <w:szCs w:val="28"/>
        </w:rPr>
        <w:tab/>
      </w:r>
      <w:r w:rsidRPr="00E52A11">
        <w:rPr>
          <w:rFonts w:eastAsia="Calibri"/>
          <w:color w:val="000000"/>
          <w:sz w:val="28"/>
          <w:szCs w:val="28"/>
        </w:rPr>
        <w:tab/>
      </w:r>
      <w:r w:rsidRPr="00E52A11">
        <w:rPr>
          <w:rFonts w:eastAsia="Calibri"/>
          <w:color w:val="000000"/>
          <w:sz w:val="28"/>
          <w:szCs w:val="28"/>
        </w:rPr>
        <w:tab/>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в четвертый год аренды и далее - 100 процентов размера арендной платы.</w:t>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 xml:space="preserve">4.5. Льготы по арендной плате субъектам МСП и </w:t>
      </w:r>
      <w:r w:rsidRPr="00E52A11">
        <w:rPr>
          <w:color w:val="000000"/>
          <w:sz w:val="28"/>
          <w:szCs w:val="28"/>
        </w:rPr>
        <w:t>физическим лицам, применяющим специальный налоговый режим</w:t>
      </w:r>
      <w:r w:rsidRPr="00E52A11">
        <w:rPr>
          <w:rFonts w:eastAsia="Calibri"/>
          <w:color w:val="000000"/>
          <w:sz w:val="28"/>
          <w:szCs w:val="28"/>
        </w:rPr>
        <w:t xml:space="preserve"> предоставляются при соблюдении следующих условий: </w:t>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 xml:space="preserve">1) отсутствие у арендатора задолженности по арендной плате за имущество, включенное в Перечень, на день подачи обращения за предоставлением льготы; </w:t>
      </w:r>
      <w:r w:rsidRPr="00E52A11">
        <w:rPr>
          <w:rFonts w:eastAsia="Calibri"/>
          <w:color w:val="000000"/>
          <w:sz w:val="28"/>
          <w:szCs w:val="28"/>
        </w:rPr>
        <w:tab/>
      </w:r>
      <w:r w:rsidRPr="00E52A11">
        <w:rPr>
          <w:rFonts w:eastAsia="Calibri"/>
          <w:color w:val="000000"/>
          <w:sz w:val="28"/>
          <w:szCs w:val="28"/>
        </w:rPr>
        <w:br/>
      </w:r>
      <w:r w:rsidRPr="00E52A11">
        <w:rPr>
          <w:rFonts w:eastAsia="Calibri"/>
          <w:color w:val="000000"/>
          <w:sz w:val="28"/>
          <w:szCs w:val="28"/>
        </w:rPr>
        <w:tab/>
        <w:t>2) арендатор должен использовать арендуемое имущество по целевому назначению, согласно соответствующему социально значимому виду деятельности, подтвержденному выпиской из Единого государственно реестра юридических лиц, либо выпиской из Единого государственно реестра индивидуальных предпринимателей.</w:t>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 xml:space="preserve">4.6. Заявления о предоставлении льготы, субъекты МСП и </w:t>
      </w:r>
      <w:r w:rsidRPr="00E52A11">
        <w:rPr>
          <w:color w:val="000000"/>
          <w:sz w:val="28"/>
          <w:szCs w:val="28"/>
        </w:rPr>
        <w:t>физические лица, применяющие специальный налоговый режим</w:t>
      </w:r>
      <w:r w:rsidRPr="00E52A11">
        <w:rPr>
          <w:rFonts w:eastAsia="Calibri"/>
          <w:color w:val="000000"/>
          <w:sz w:val="28"/>
          <w:szCs w:val="28"/>
        </w:rPr>
        <w:t xml:space="preserve"> подают в Администрацию. </w:t>
      </w:r>
      <w:r w:rsidRPr="00E52A11">
        <w:rPr>
          <w:rFonts w:eastAsia="Calibri"/>
          <w:color w:val="000000"/>
          <w:sz w:val="28"/>
          <w:szCs w:val="28"/>
        </w:rPr>
        <w:tab/>
      </w:r>
    </w:p>
    <w:p w:rsidR="007967BC" w:rsidRPr="00E52A11" w:rsidRDefault="007967BC" w:rsidP="007967BC">
      <w:pPr>
        <w:pStyle w:val="s1"/>
        <w:spacing w:before="0" w:after="0"/>
        <w:ind w:firstLine="709"/>
        <w:rPr>
          <w:rFonts w:eastAsia="Calibri"/>
          <w:color w:val="000000"/>
          <w:sz w:val="28"/>
          <w:szCs w:val="28"/>
        </w:rPr>
      </w:pPr>
      <w:r w:rsidRPr="00E52A11">
        <w:rPr>
          <w:rFonts w:eastAsia="Calibri"/>
          <w:color w:val="000000"/>
          <w:sz w:val="28"/>
          <w:szCs w:val="28"/>
        </w:rPr>
        <w:t>К указанному заявлению прилагаются:</w:t>
      </w:r>
    </w:p>
    <w:p w:rsidR="007967BC" w:rsidRPr="00E52A11" w:rsidRDefault="007967BC" w:rsidP="007967BC">
      <w:pPr>
        <w:pStyle w:val="s1"/>
        <w:spacing w:before="0" w:after="0"/>
        <w:ind w:firstLine="709"/>
        <w:rPr>
          <w:sz w:val="28"/>
          <w:szCs w:val="28"/>
        </w:rPr>
      </w:pPr>
      <w:r w:rsidRPr="00E52A11">
        <w:rPr>
          <w:rFonts w:eastAsia="Calibri"/>
          <w:color w:val="000000"/>
          <w:sz w:val="28"/>
          <w:szCs w:val="28"/>
        </w:rPr>
        <w:t>1) бухгалтерский баланс по состоянию на последнюю отчетн</w:t>
      </w:r>
      <w:r w:rsidRPr="00E52A11">
        <w:rPr>
          <w:sz w:val="28"/>
          <w:szCs w:val="28"/>
        </w:rPr>
        <w:t xml:space="preserve">ую дату или иная предусмотренная законодательством Российской Федерации о налогах и сборах документация; </w:t>
      </w:r>
      <w:r w:rsidRPr="00E52A11">
        <w:rPr>
          <w:sz w:val="28"/>
          <w:szCs w:val="28"/>
        </w:rPr>
        <w:tab/>
      </w:r>
      <w:r w:rsidRPr="00E52A11">
        <w:rPr>
          <w:sz w:val="28"/>
          <w:szCs w:val="28"/>
        </w:rPr>
        <w:tab/>
      </w:r>
      <w:r w:rsidRPr="00E52A11">
        <w:rPr>
          <w:sz w:val="28"/>
          <w:szCs w:val="28"/>
        </w:rPr>
        <w:tab/>
      </w:r>
      <w:r w:rsidRPr="00E52A11">
        <w:rPr>
          <w:sz w:val="28"/>
          <w:szCs w:val="28"/>
        </w:rPr>
        <w:tab/>
      </w:r>
      <w:r w:rsidRPr="00E52A11">
        <w:rPr>
          <w:sz w:val="28"/>
          <w:szCs w:val="28"/>
        </w:rPr>
        <w:tab/>
      </w:r>
      <w:r w:rsidRPr="00E52A11">
        <w:rPr>
          <w:sz w:val="28"/>
          <w:szCs w:val="28"/>
        </w:rPr>
        <w:tab/>
      </w:r>
      <w:r w:rsidRPr="00E52A11">
        <w:rPr>
          <w:sz w:val="28"/>
          <w:szCs w:val="28"/>
        </w:rPr>
        <w:tab/>
      </w:r>
    </w:p>
    <w:p w:rsidR="007967BC" w:rsidRPr="00E52A11" w:rsidRDefault="007967BC" w:rsidP="007967BC">
      <w:pPr>
        <w:pStyle w:val="s1"/>
        <w:spacing w:before="0" w:after="0"/>
        <w:ind w:firstLine="709"/>
        <w:rPr>
          <w:sz w:val="28"/>
          <w:szCs w:val="28"/>
        </w:rPr>
      </w:pPr>
      <w:r w:rsidRPr="00E52A11">
        <w:rPr>
          <w:sz w:val="28"/>
          <w:szCs w:val="28"/>
        </w:rPr>
        <w:lastRenderedPageBreak/>
        <w:t>2) копии учредительных документов субъекта предпринимательской деятельности.</w:t>
      </w:r>
      <w:r w:rsidRPr="00E52A11">
        <w:rPr>
          <w:sz w:val="28"/>
          <w:szCs w:val="28"/>
        </w:rPr>
        <w:br/>
        <w:t xml:space="preserve">         </w:t>
      </w:r>
      <w:r w:rsidRPr="00E52A11">
        <w:rPr>
          <w:sz w:val="28"/>
          <w:szCs w:val="28"/>
        </w:rPr>
        <w:tab/>
        <w:t>4.7. Администрация вправе истребовать у арендаторов, получивших льготу, необходимые документы, подтверждающие соблюдение арендатором условий ее предоставления и применения.</w:t>
      </w:r>
    </w:p>
    <w:p w:rsidR="007967BC" w:rsidRPr="00E52A11" w:rsidRDefault="007967BC" w:rsidP="007967BC">
      <w:pPr>
        <w:pStyle w:val="s1"/>
        <w:spacing w:before="0" w:after="0"/>
        <w:ind w:firstLine="709"/>
        <w:rPr>
          <w:sz w:val="28"/>
          <w:szCs w:val="28"/>
        </w:rPr>
      </w:pPr>
      <w:r w:rsidRPr="00E52A11">
        <w:rPr>
          <w:sz w:val="28"/>
          <w:szCs w:val="28"/>
        </w:rPr>
        <w:t>4.8. В случае досрочного расторжения договора аренды муниципального имущества без проведения торгов и на льготных условиях по инициативе арендатора и заключении в течение одного календарного года со дня расторжения договора, нового договора аренды в отношении того же объекта, включенного в Перечень, с тем же арендатором, размер льготы по арендной плате определяется исходя из совокупного срока аренды по таким договорам.</w:t>
      </w:r>
    </w:p>
    <w:p w:rsidR="007967BC" w:rsidRPr="00E52A11" w:rsidRDefault="007967BC" w:rsidP="007967BC">
      <w:pPr>
        <w:rPr>
          <w:rFonts w:ascii="Times New Roman" w:hAnsi="Times New Roman" w:cs="Times New Roman"/>
          <w:color w:val="000000"/>
          <w:sz w:val="28"/>
          <w:szCs w:val="28"/>
        </w:rPr>
      </w:pPr>
    </w:p>
    <w:p w:rsidR="007967BC" w:rsidRPr="00E52A11" w:rsidRDefault="007967BC" w:rsidP="007967BC">
      <w:pPr>
        <w:pStyle w:val="s1"/>
        <w:spacing w:before="0" w:after="0"/>
        <w:ind w:firstLine="709"/>
        <w:rPr>
          <w:b/>
          <w:color w:val="000000"/>
          <w:sz w:val="28"/>
          <w:szCs w:val="28"/>
        </w:rPr>
      </w:pPr>
      <w:r w:rsidRPr="00E52A11">
        <w:rPr>
          <w:b/>
          <w:color w:val="000000"/>
          <w:sz w:val="28"/>
          <w:szCs w:val="28"/>
        </w:rPr>
        <w:t>5. Порядок предоставления муниципального имущества при заключении договоров аренды имущества на новый срок</w:t>
      </w:r>
    </w:p>
    <w:p w:rsidR="007967BC" w:rsidRPr="00E52A11" w:rsidRDefault="007967BC" w:rsidP="007967BC">
      <w:pPr>
        <w:pStyle w:val="s1"/>
        <w:spacing w:before="0" w:after="0"/>
        <w:ind w:firstLine="709"/>
        <w:rPr>
          <w:color w:val="000000"/>
          <w:sz w:val="28"/>
          <w:szCs w:val="28"/>
        </w:rPr>
      </w:pP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5.1. Право заключить договор аренды имущества, включенного в перечень, без проведения торгов на новый срок, имеют субъекты МСП и физические лица, применяющие специальный налоговый режим, а также организации инфраструктуры поддержки.</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5.2. В соответствии с подпунктом 9 статьи 17.1 Федерального закона от 26.07.2006 № 135-ФЗ «О защите конкуренции» по истечении срока договора аренды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указанной статьи, заключение такого договора на новый срок с арендатором, надлежащим образом</w:t>
      </w:r>
      <w:r w:rsidR="00F6017A" w:rsidRPr="00E52A11">
        <w:rPr>
          <w:rFonts w:ascii="Times New Roman" w:hAnsi="Times New Roman" w:cs="Times New Roman"/>
          <w:color w:val="000000"/>
          <w:sz w:val="28"/>
          <w:szCs w:val="28"/>
        </w:rPr>
        <w:t>,</w:t>
      </w:r>
      <w:r w:rsidRPr="00E52A11">
        <w:rPr>
          <w:rFonts w:ascii="Times New Roman" w:hAnsi="Times New Roman" w:cs="Times New Roman"/>
          <w:color w:val="000000"/>
          <w:sz w:val="28"/>
          <w:szCs w:val="28"/>
        </w:rPr>
        <w:t xml:space="preserve">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5.3. Арендодатель не вправе отказать арендатору в заключении на новый срок договора аренды в порядке и на условиях, которые указаны в части 9 статьи 17.1 Федерального закона от 26.07.2006 № 135-ФЗ «О защите конкуренции», за исключением следующих случаев:</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1) принятие в установленном порядке решения, предусматривающего иной порядок распоряжения таким имуществом;</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 xml:space="preserve">5.4. Субъект МСП или физическое лицо, применяющее специальный </w:t>
      </w:r>
      <w:r w:rsidRPr="00E52A11">
        <w:rPr>
          <w:rFonts w:ascii="Times New Roman" w:hAnsi="Times New Roman" w:cs="Times New Roman"/>
          <w:color w:val="000000"/>
          <w:sz w:val="28"/>
          <w:szCs w:val="28"/>
        </w:rPr>
        <w:lastRenderedPageBreak/>
        <w:t>налоговый режим, а также организации инфраструктуры поддержки, заинтересованные в заключение договора аренды имущества на новый срок, не позднее, чем за один месяц до окончания срока договора аренды представляет в Администрацию заявление с указанием срока предоставления имущества в аренду.</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5.5. Заявление регистрируется в день поступления, на заявлении проставляется отметка о дате поступления заявления.</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5.6. Для принятия решения о предоставлении субъекту МСП или физическому лицу, применяющему специальный налоговый режим, или организации инфраструктуры поддержки имущества в аренду без проведения торгов на новый срок Администрация в течение 15 рабочих дней с момента регистрации заявления рассматривает поступившее заявление и представленные документы.</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5.7. По результатам рассмотрения заявления, Администрация в течение 5 рабочих дней принимает решение о предоставлении имущества в аренду на новый срок и направляет субъекту МСП или физическому лицу, применяющему специальный налоговый режим, или организации инфраструктуры поддержки проект договора аренды для подписания либо решение об отказе в предоставлении имущества с указанием причин отказа.</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5.8. Решение об отказе в предоставлении имущества в аренду на новый срок принимается в случаях, предусмотренных Федеральным законом от 26.07.2006 № 135-ФЗ «О защите конкуренции».</w:t>
      </w:r>
    </w:p>
    <w:p w:rsidR="007967BC" w:rsidRPr="00E52A11" w:rsidRDefault="007967BC" w:rsidP="007967BC">
      <w:pPr>
        <w:ind w:firstLine="708"/>
        <w:rPr>
          <w:rFonts w:ascii="Times New Roman" w:hAnsi="Times New Roman" w:cs="Times New Roman"/>
          <w:color w:val="000000"/>
          <w:sz w:val="28"/>
          <w:szCs w:val="28"/>
        </w:rPr>
      </w:pPr>
      <w:r w:rsidRPr="00E52A11">
        <w:rPr>
          <w:rFonts w:ascii="Times New Roman" w:hAnsi="Times New Roman" w:cs="Times New Roman"/>
          <w:color w:val="000000"/>
          <w:sz w:val="28"/>
          <w:szCs w:val="28"/>
        </w:rPr>
        <w:t>5.9. Администрация в трехдневный срок с момента принятия решения об отказе в предоставлении имущества направляет заинтересованному субъекту МСП или физическому лицу, применяющему специальный налоговый режим, или организации инфраструктуры поддержки письменное извещение о принятом решении.</w:t>
      </w:r>
    </w:p>
    <w:sectPr w:rsidR="007967BC" w:rsidRPr="00E52A11" w:rsidSect="00214D62">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253" w:rsidRDefault="00606253" w:rsidP="00E52A11">
      <w:r>
        <w:separator/>
      </w:r>
    </w:p>
  </w:endnote>
  <w:endnote w:type="continuationSeparator" w:id="0">
    <w:p w:rsidR="00606253" w:rsidRDefault="00606253" w:rsidP="00E52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253" w:rsidRDefault="00606253" w:rsidP="00E52A11">
      <w:r>
        <w:separator/>
      </w:r>
    </w:p>
  </w:footnote>
  <w:footnote w:type="continuationSeparator" w:id="0">
    <w:p w:rsidR="00606253" w:rsidRDefault="00606253" w:rsidP="00E52A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2904E9"/>
    <w:multiLevelType w:val="multilevel"/>
    <w:tmpl w:val="D52904E9"/>
    <w:lvl w:ilvl="0">
      <w:start w:val="5"/>
      <w:numFmt w:val="decimal"/>
      <w:suff w:val="space"/>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3"/>
    <w:lvl w:ilvl="0">
      <w:start w:val="1"/>
      <w:numFmt w:val="decimal"/>
      <w:lvlText w:val="%1."/>
      <w:lvlJc w:val="left"/>
      <w:pPr>
        <w:tabs>
          <w:tab w:val="num" w:pos="720"/>
        </w:tabs>
        <w:ind w:left="720" w:hanging="360"/>
      </w:pPr>
    </w:lvl>
    <w:lvl w:ilvl="1">
      <w:start w:val="13"/>
      <w:numFmt w:val="decimal"/>
      <w:lvlText w:val="%2)"/>
      <w:lvlJc w:val="left"/>
      <w:pPr>
        <w:tabs>
          <w:tab w:val="num" w:pos="1080"/>
        </w:tabs>
        <w:ind w:left="1080" w:hanging="360"/>
      </w:pPr>
      <w:rPr>
        <w:rFonts w:ascii="Times New Roman" w:eastAsia="Times New Roman" w:hAnsi="Times New Roman" w:cs="Times New Roman"/>
        <w:color w:val="000000"/>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4"/>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6">
    <w:nsid w:val="5ED02B90"/>
    <w:multiLevelType w:val="multilevel"/>
    <w:tmpl w:val="CACEF2F2"/>
    <w:lvl w:ilvl="0">
      <w:start w:val="6"/>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6BD05967"/>
    <w:multiLevelType w:val="multilevel"/>
    <w:tmpl w:val="0FD4A1BA"/>
    <w:lvl w:ilvl="0">
      <w:start w:val="3"/>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8F5338"/>
    <w:rsid w:val="00003689"/>
    <w:rsid w:val="00012604"/>
    <w:rsid w:val="00026EB9"/>
    <w:rsid w:val="000360D3"/>
    <w:rsid w:val="0004343F"/>
    <w:rsid w:val="0005252A"/>
    <w:rsid w:val="00054D8F"/>
    <w:rsid w:val="00062226"/>
    <w:rsid w:val="00066A91"/>
    <w:rsid w:val="00082D97"/>
    <w:rsid w:val="00090D45"/>
    <w:rsid w:val="000A436F"/>
    <w:rsid w:val="000B2C81"/>
    <w:rsid w:val="000C596F"/>
    <w:rsid w:val="000D4CB5"/>
    <w:rsid w:val="00113C4F"/>
    <w:rsid w:val="00114D17"/>
    <w:rsid w:val="0012300E"/>
    <w:rsid w:val="00123B1A"/>
    <w:rsid w:val="00143D76"/>
    <w:rsid w:val="00146D00"/>
    <w:rsid w:val="001575D3"/>
    <w:rsid w:val="001655A3"/>
    <w:rsid w:val="00166355"/>
    <w:rsid w:val="00166586"/>
    <w:rsid w:val="001672FC"/>
    <w:rsid w:val="00173194"/>
    <w:rsid w:val="001749E6"/>
    <w:rsid w:val="001822BA"/>
    <w:rsid w:val="00190F52"/>
    <w:rsid w:val="0019479D"/>
    <w:rsid w:val="0019570C"/>
    <w:rsid w:val="0019679A"/>
    <w:rsid w:val="00197EEE"/>
    <w:rsid w:val="001A49AE"/>
    <w:rsid w:val="001C07EE"/>
    <w:rsid w:val="001C1A6B"/>
    <w:rsid w:val="001C2805"/>
    <w:rsid w:val="001D326A"/>
    <w:rsid w:val="001D474D"/>
    <w:rsid w:val="001D48ED"/>
    <w:rsid w:val="001D4E52"/>
    <w:rsid w:val="001E09C0"/>
    <w:rsid w:val="001E5964"/>
    <w:rsid w:val="002013D2"/>
    <w:rsid w:val="002023A5"/>
    <w:rsid w:val="00205C10"/>
    <w:rsid w:val="002065B6"/>
    <w:rsid w:val="00206782"/>
    <w:rsid w:val="00207809"/>
    <w:rsid w:val="00214D62"/>
    <w:rsid w:val="00220814"/>
    <w:rsid w:val="00223F07"/>
    <w:rsid w:val="00226A5D"/>
    <w:rsid w:val="00231894"/>
    <w:rsid w:val="00231FD6"/>
    <w:rsid w:val="00235F9C"/>
    <w:rsid w:val="002467CE"/>
    <w:rsid w:val="00250CCE"/>
    <w:rsid w:val="002528EF"/>
    <w:rsid w:val="00263C9D"/>
    <w:rsid w:val="00266E12"/>
    <w:rsid w:val="0028158F"/>
    <w:rsid w:val="00282E72"/>
    <w:rsid w:val="00282F3A"/>
    <w:rsid w:val="00284991"/>
    <w:rsid w:val="00296876"/>
    <w:rsid w:val="002A12FA"/>
    <w:rsid w:val="002A17E5"/>
    <w:rsid w:val="002A411D"/>
    <w:rsid w:val="002B029C"/>
    <w:rsid w:val="002B27FB"/>
    <w:rsid w:val="002D39DA"/>
    <w:rsid w:val="002D7C3D"/>
    <w:rsid w:val="002F3393"/>
    <w:rsid w:val="002F416D"/>
    <w:rsid w:val="002F437F"/>
    <w:rsid w:val="002F440B"/>
    <w:rsid w:val="00303A68"/>
    <w:rsid w:val="003047CC"/>
    <w:rsid w:val="003166C9"/>
    <w:rsid w:val="00323411"/>
    <w:rsid w:val="00337FCF"/>
    <w:rsid w:val="00343A70"/>
    <w:rsid w:val="0034692D"/>
    <w:rsid w:val="0036310E"/>
    <w:rsid w:val="003648A3"/>
    <w:rsid w:val="00364CFE"/>
    <w:rsid w:val="003707E0"/>
    <w:rsid w:val="0037399C"/>
    <w:rsid w:val="003758D0"/>
    <w:rsid w:val="00377B08"/>
    <w:rsid w:val="00390EA7"/>
    <w:rsid w:val="00393F13"/>
    <w:rsid w:val="00394D0C"/>
    <w:rsid w:val="003A25C1"/>
    <w:rsid w:val="003A61D6"/>
    <w:rsid w:val="003B01C8"/>
    <w:rsid w:val="003B3B74"/>
    <w:rsid w:val="003B4A7F"/>
    <w:rsid w:val="003D149D"/>
    <w:rsid w:val="003D672B"/>
    <w:rsid w:val="003E7289"/>
    <w:rsid w:val="003F323E"/>
    <w:rsid w:val="003F655B"/>
    <w:rsid w:val="003F7FB7"/>
    <w:rsid w:val="004046A0"/>
    <w:rsid w:val="004109A1"/>
    <w:rsid w:val="004109CE"/>
    <w:rsid w:val="00413230"/>
    <w:rsid w:val="00414DB4"/>
    <w:rsid w:val="004174C5"/>
    <w:rsid w:val="004228B0"/>
    <w:rsid w:val="00422A9E"/>
    <w:rsid w:val="0042711A"/>
    <w:rsid w:val="00427E07"/>
    <w:rsid w:val="00431BCB"/>
    <w:rsid w:val="00434E20"/>
    <w:rsid w:val="004413B3"/>
    <w:rsid w:val="004423E7"/>
    <w:rsid w:val="004515B4"/>
    <w:rsid w:val="00456E98"/>
    <w:rsid w:val="004571D5"/>
    <w:rsid w:val="00467586"/>
    <w:rsid w:val="0046793C"/>
    <w:rsid w:val="00474E04"/>
    <w:rsid w:val="00476FA5"/>
    <w:rsid w:val="004772BB"/>
    <w:rsid w:val="004773DC"/>
    <w:rsid w:val="00482187"/>
    <w:rsid w:val="00487553"/>
    <w:rsid w:val="00491FD7"/>
    <w:rsid w:val="00494CA0"/>
    <w:rsid w:val="00496920"/>
    <w:rsid w:val="004A0CA6"/>
    <w:rsid w:val="004A3DA9"/>
    <w:rsid w:val="004B0A35"/>
    <w:rsid w:val="004B2EE4"/>
    <w:rsid w:val="004B5EAC"/>
    <w:rsid w:val="004B654C"/>
    <w:rsid w:val="004B6C87"/>
    <w:rsid w:val="004B754E"/>
    <w:rsid w:val="004B7FA3"/>
    <w:rsid w:val="004C02B9"/>
    <w:rsid w:val="004C4C48"/>
    <w:rsid w:val="004D27F8"/>
    <w:rsid w:val="004D7CC6"/>
    <w:rsid w:val="004E3BB5"/>
    <w:rsid w:val="004E4706"/>
    <w:rsid w:val="004F4E14"/>
    <w:rsid w:val="00503ED0"/>
    <w:rsid w:val="00513562"/>
    <w:rsid w:val="00514BEA"/>
    <w:rsid w:val="005247A1"/>
    <w:rsid w:val="00525FAD"/>
    <w:rsid w:val="005272AC"/>
    <w:rsid w:val="0053613A"/>
    <w:rsid w:val="00537B86"/>
    <w:rsid w:val="005439CA"/>
    <w:rsid w:val="00545EFA"/>
    <w:rsid w:val="00552F0D"/>
    <w:rsid w:val="00554A15"/>
    <w:rsid w:val="00562245"/>
    <w:rsid w:val="005654C0"/>
    <w:rsid w:val="005702FA"/>
    <w:rsid w:val="00572F71"/>
    <w:rsid w:val="0057563B"/>
    <w:rsid w:val="00577F7A"/>
    <w:rsid w:val="00580AD8"/>
    <w:rsid w:val="00582BFA"/>
    <w:rsid w:val="00593B3F"/>
    <w:rsid w:val="0059576D"/>
    <w:rsid w:val="005A1999"/>
    <w:rsid w:val="005C33AC"/>
    <w:rsid w:val="005D4E49"/>
    <w:rsid w:val="005D59D0"/>
    <w:rsid w:val="005D6B90"/>
    <w:rsid w:val="005D7089"/>
    <w:rsid w:val="005E3AE9"/>
    <w:rsid w:val="005E7D4B"/>
    <w:rsid w:val="005F1869"/>
    <w:rsid w:val="005F29EF"/>
    <w:rsid w:val="00604959"/>
    <w:rsid w:val="00606253"/>
    <w:rsid w:val="00607472"/>
    <w:rsid w:val="00620C85"/>
    <w:rsid w:val="00625D24"/>
    <w:rsid w:val="00630B1C"/>
    <w:rsid w:val="006529E2"/>
    <w:rsid w:val="006570CD"/>
    <w:rsid w:val="006633E6"/>
    <w:rsid w:val="006643B9"/>
    <w:rsid w:val="006650C6"/>
    <w:rsid w:val="0067264E"/>
    <w:rsid w:val="0068543F"/>
    <w:rsid w:val="00692696"/>
    <w:rsid w:val="006A0D99"/>
    <w:rsid w:val="006B088D"/>
    <w:rsid w:val="006B17EA"/>
    <w:rsid w:val="006B6602"/>
    <w:rsid w:val="006C3548"/>
    <w:rsid w:val="006D3EE5"/>
    <w:rsid w:val="006D75A1"/>
    <w:rsid w:val="006D75C3"/>
    <w:rsid w:val="006E06C8"/>
    <w:rsid w:val="006E06FC"/>
    <w:rsid w:val="006E1500"/>
    <w:rsid w:val="006E3CE6"/>
    <w:rsid w:val="00705B45"/>
    <w:rsid w:val="007072A6"/>
    <w:rsid w:val="00711CFE"/>
    <w:rsid w:val="00713A46"/>
    <w:rsid w:val="00723827"/>
    <w:rsid w:val="00727355"/>
    <w:rsid w:val="00736DD4"/>
    <w:rsid w:val="0075682A"/>
    <w:rsid w:val="007604E5"/>
    <w:rsid w:val="00767CC8"/>
    <w:rsid w:val="00770CDE"/>
    <w:rsid w:val="00771FF7"/>
    <w:rsid w:val="00773D23"/>
    <w:rsid w:val="0077580B"/>
    <w:rsid w:val="00781255"/>
    <w:rsid w:val="007967BC"/>
    <w:rsid w:val="007B765F"/>
    <w:rsid w:val="007B78C1"/>
    <w:rsid w:val="007C6B8E"/>
    <w:rsid w:val="007D3D70"/>
    <w:rsid w:val="007D46FC"/>
    <w:rsid w:val="007E079A"/>
    <w:rsid w:val="007F32B0"/>
    <w:rsid w:val="008175BA"/>
    <w:rsid w:val="0082198B"/>
    <w:rsid w:val="008257A7"/>
    <w:rsid w:val="0082754D"/>
    <w:rsid w:val="008447D4"/>
    <w:rsid w:val="00851E73"/>
    <w:rsid w:val="00860304"/>
    <w:rsid w:val="00891725"/>
    <w:rsid w:val="00891E6A"/>
    <w:rsid w:val="00894313"/>
    <w:rsid w:val="008958DD"/>
    <w:rsid w:val="00895D2F"/>
    <w:rsid w:val="008A5613"/>
    <w:rsid w:val="008B6DDA"/>
    <w:rsid w:val="008C25F9"/>
    <w:rsid w:val="008C4E30"/>
    <w:rsid w:val="008D4C80"/>
    <w:rsid w:val="008D63AB"/>
    <w:rsid w:val="008D6985"/>
    <w:rsid w:val="008E084D"/>
    <w:rsid w:val="008F3836"/>
    <w:rsid w:val="008F5338"/>
    <w:rsid w:val="00900262"/>
    <w:rsid w:val="00906D89"/>
    <w:rsid w:val="00911D71"/>
    <w:rsid w:val="0092080F"/>
    <w:rsid w:val="009226F1"/>
    <w:rsid w:val="0092635A"/>
    <w:rsid w:val="0093685B"/>
    <w:rsid w:val="009410C9"/>
    <w:rsid w:val="009438D6"/>
    <w:rsid w:val="00950DA0"/>
    <w:rsid w:val="00954F91"/>
    <w:rsid w:val="00956C7C"/>
    <w:rsid w:val="009616E2"/>
    <w:rsid w:val="0097295B"/>
    <w:rsid w:val="00982C0C"/>
    <w:rsid w:val="00983510"/>
    <w:rsid w:val="00985939"/>
    <w:rsid w:val="00990084"/>
    <w:rsid w:val="0099036D"/>
    <w:rsid w:val="009907A8"/>
    <w:rsid w:val="009923EC"/>
    <w:rsid w:val="0099406D"/>
    <w:rsid w:val="009A67B5"/>
    <w:rsid w:val="009C78DF"/>
    <w:rsid w:val="009C7D33"/>
    <w:rsid w:val="009D3E15"/>
    <w:rsid w:val="009D42AB"/>
    <w:rsid w:val="009D586A"/>
    <w:rsid w:val="009D7048"/>
    <w:rsid w:val="009F36F0"/>
    <w:rsid w:val="009F47AA"/>
    <w:rsid w:val="009F4F7A"/>
    <w:rsid w:val="00A04BD9"/>
    <w:rsid w:val="00A0548D"/>
    <w:rsid w:val="00A11D6E"/>
    <w:rsid w:val="00A218DC"/>
    <w:rsid w:val="00A31D28"/>
    <w:rsid w:val="00A37042"/>
    <w:rsid w:val="00A4446C"/>
    <w:rsid w:val="00A47485"/>
    <w:rsid w:val="00A55E8C"/>
    <w:rsid w:val="00A61811"/>
    <w:rsid w:val="00A65A75"/>
    <w:rsid w:val="00A70018"/>
    <w:rsid w:val="00A80F40"/>
    <w:rsid w:val="00A94F7C"/>
    <w:rsid w:val="00AA11FA"/>
    <w:rsid w:val="00AB1249"/>
    <w:rsid w:val="00AB2C41"/>
    <w:rsid w:val="00AD05A8"/>
    <w:rsid w:val="00AE0777"/>
    <w:rsid w:val="00AE63CB"/>
    <w:rsid w:val="00AE7145"/>
    <w:rsid w:val="00AF213F"/>
    <w:rsid w:val="00B139BB"/>
    <w:rsid w:val="00B26243"/>
    <w:rsid w:val="00B36431"/>
    <w:rsid w:val="00B36E74"/>
    <w:rsid w:val="00B45754"/>
    <w:rsid w:val="00B56D4C"/>
    <w:rsid w:val="00B57946"/>
    <w:rsid w:val="00B633B5"/>
    <w:rsid w:val="00B82097"/>
    <w:rsid w:val="00B83F7B"/>
    <w:rsid w:val="00B97A08"/>
    <w:rsid w:val="00BA3DA8"/>
    <w:rsid w:val="00BA3F19"/>
    <w:rsid w:val="00BB3D9D"/>
    <w:rsid w:val="00BC3E5F"/>
    <w:rsid w:val="00BC5EED"/>
    <w:rsid w:val="00BC6B00"/>
    <w:rsid w:val="00BE0174"/>
    <w:rsid w:val="00BE1CF9"/>
    <w:rsid w:val="00BE3CE9"/>
    <w:rsid w:val="00BE632E"/>
    <w:rsid w:val="00BE6AA5"/>
    <w:rsid w:val="00BF28FD"/>
    <w:rsid w:val="00C160AD"/>
    <w:rsid w:val="00C24EDF"/>
    <w:rsid w:val="00C302FE"/>
    <w:rsid w:val="00C34000"/>
    <w:rsid w:val="00C357BF"/>
    <w:rsid w:val="00C3588A"/>
    <w:rsid w:val="00C41DFC"/>
    <w:rsid w:val="00C52D76"/>
    <w:rsid w:val="00C608FE"/>
    <w:rsid w:val="00C63FDB"/>
    <w:rsid w:val="00C65EBE"/>
    <w:rsid w:val="00C668C9"/>
    <w:rsid w:val="00C724C7"/>
    <w:rsid w:val="00C731EF"/>
    <w:rsid w:val="00C75E2A"/>
    <w:rsid w:val="00C846F5"/>
    <w:rsid w:val="00C901CC"/>
    <w:rsid w:val="00C91C64"/>
    <w:rsid w:val="00C92B93"/>
    <w:rsid w:val="00CA1BD2"/>
    <w:rsid w:val="00CA1EA7"/>
    <w:rsid w:val="00CA651D"/>
    <w:rsid w:val="00CA658C"/>
    <w:rsid w:val="00CA7CEA"/>
    <w:rsid w:val="00CB69B0"/>
    <w:rsid w:val="00CD04AF"/>
    <w:rsid w:val="00CD5057"/>
    <w:rsid w:val="00CD6263"/>
    <w:rsid w:val="00CF2ACE"/>
    <w:rsid w:val="00CF68EB"/>
    <w:rsid w:val="00D34D8E"/>
    <w:rsid w:val="00D40CD1"/>
    <w:rsid w:val="00D63D5E"/>
    <w:rsid w:val="00D66669"/>
    <w:rsid w:val="00D77162"/>
    <w:rsid w:val="00D81AB3"/>
    <w:rsid w:val="00D845C9"/>
    <w:rsid w:val="00D85912"/>
    <w:rsid w:val="00D94593"/>
    <w:rsid w:val="00DA1BAB"/>
    <w:rsid w:val="00DA2763"/>
    <w:rsid w:val="00DB0DA6"/>
    <w:rsid w:val="00DB439D"/>
    <w:rsid w:val="00DE236A"/>
    <w:rsid w:val="00DF365C"/>
    <w:rsid w:val="00DF5B77"/>
    <w:rsid w:val="00DF6819"/>
    <w:rsid w:val="00DF7784"/>
    <w:rsid w:val="00E00AF8"/>
    <w:rsid w:val="00E0183B"/>
    <w:rsid w:val="00E121B3"/>
    <w:rsid w:val="00E151EC"/>
    <w:rsid w:val="00E16C2F"/>
    <w:rsid w:val="00E17284"/>
    <w:rsid w:val="00E3502E"/>
    <w:rsid w:val="00E37660"/>
    <w:rsid w:val="00E41EF8"/>
    <w:rsid w:val="00E431DF"/>
    <w:rsid w:val="00E477EE"/>
    <w:rsid w:val="00E52A11"/>
    <w:rsid w:val="00E563AD"/>
    <w:rsid w:val="00E60715"/>
    <w:rsid w:val="00E6186B"/>
    <w:rsid w:val="00E61C80"/>
    <w:rsid w:val="00E70895"/>
    <w:rsid w:val="00E712A6"/>
    <w:rsid w:val="00E73505"/>
    <w:rsid w:val="00E80619"/>
    <w:rsid w:val="00E826A7"/>
    <w:rsid w:val="00E953AB"/>
    <w:rsid w:val="00EA3340"/>
    <w:rsid w:val="00EB0870"/>
    <w:rsid w:val="00EC31F2"/>
    <w:rsid w:val="00EC398B"/>
    <w:rsid w:val="00EC704F"/>
    <w:rsid w:val="00ED2EFD"/>
    <w:rsid w:val="00EE1CCB"/>
    <w:rsid w:val="00F03BC3"/>
    <w:rsid w:val="00F13A45"/>
    <w:rsid w:val="00F173CD"/>
    <w:rsid w:val="00F33250"/>
    <w:rsid w:val="00F35237"/>
    <w:rsid w:val="00F4440B"/>
    <w:rsid w:val="00F51DA9"/>
    <w:rsid w:val="00F524EC"/>
    <w:rsid w:val="00F53DEA"/>
    <w:rsid w:val="00F56F4A"/>
    <w:rsid w:val="00F6017A"/>
    <w:rsid w:val="00F607DC"/>
    <w:rsid w:val="00F752F6"/>
    <w:rsid w:val="00F90DFF"/>
    <w:rsid w:val="00F90E6F"/>
    <w:rsid w:val="00F93B91"/>
    <w:rsid w:val="00F94B3F"/>
    <w:rsid w:val="00F95265"/>
    <w:rsid w:val="00FA293E"/>
    <w:rsid w:val="00FA39F2"/>
    <w:rsid w:val="00FA4D83"/>
    <w:rsid w:val="00FC4A5E"/>
    <w:rsid w:val="00FC743D"/>
    <w:rsid w:val="00FC7B93"/>
    <w:rsid w:val="00FD615D"/>
    <w:rsid w:val="00FE2FAE"/>
    <w:rsid w:val="00FE3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ind w:firstLine="720"/>
      <w:jc w:val="both"/>
    </w:pPr>
    <w:rPr>
      <w:rFonts w:ascii="Arial" w:eastAsia="Arial" w:hAnsi="Arial" w:cs="Arial"/>
      <w:sz w:val="26"/>
      <w:szCs w:val="26"/>
      <w:lang w:eastAsia="ar-SA"/>
    </w:rPr>
  </w:style>
  <w:style w:type="paragraph" w:styleId="1">
    <w:name w:val="heading 1"/>
    <w:basedOn w:val="a"/>
    <w:next w:val="a"/>
    <w:qFormat/>
    <w:pPr>
      <w:keepNext/>
      <w:numPr>
        <w:numId w:val="1"/>
      </w:numPr>
      <w:spacing w:before="240" w:after="60"/>
      <w:outlineLvl w:val="0"/>
    </w:pPr>
    <w:rPr>
      <w:rFonts w:ascii="Calibri Light" w:eastAsia="Times New Roman" w:hAnsi="Calibri Light" w:cs="Times New Roman"/>
      <w:b/>
      <w:bCs/>
      <w:kern w:val="1"/>
      <w:sz w:val="32"/>
      <w:szCs w:val="32"/>
    </w:rPr>
  </w:style>
  <w:style w:type="paragraph" w:styleId="2">
    <w:name w:val="heading 2"/>
    <w:basedOn w:val="a"/>
    <w:next w:val="a"/>
    <w:link w:val="21"/>
    <w:uiPriority w:val="9"/>
    <w:semiHidden/>
    <w:unhideWhenUsed/>
    <w:qFormat/>
    <w:rsid w:val="00E52A11"/>
    <w:pPr>
      <w:keepNext/>
      <w:spacing w:before="240" w:after="60"/>
      <w:outlineLvl w:val="1"/>
    </w:pPr>
    <w:rPr>
      <w:rFonts w:asciiTheme="majorHAnsi" w:eastAsiaTheme="majorEastAsia" w:hAnsiTheme="majorHAnsi" w:cstheme="majorBidi"/>
      <w:b/>
      <w:bCs/>
      <w:i/>
      <w:iCs/>
      <w:sz w:val="28"/>
      <w:szCs w:val="28"/>
    </w:rPr>
  </w:style>
  <w:style w:type="paragraph" w:styleId="4">
    <w:name w:val="heading 4"/>
    <w:basedOn w:val="a"/>
    <w:next w:val="a"/>
    <w:link w:val="40"/>
    <w:uiPriority w:val="99"/>
    <w:qFormat/>
    <w:rsid w:val="00713A46"/>
    <w:pPr>
      <w:keepNext/>
      <w:widowControl/>
      <w:suppressAutoHyphens w:val="0"/>
      <w:autoSpaceDE/>
      <w:spacing w:before="240" w:after="60"/>
      <w:ind w:firstLine="0"/>
      <w:jc w:val="left"/>
      <w:outlineLvl w:val="3"/>
    </w:pPr>
    <w:rPr>
      <w:rFonts w:ascii="Calibri" w:eastAsia="Times New Roman" w:hAnsi="Calibri" w:cs="Times New Roman"/>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caps w:val="0"/>
      <w:smallCaps w:val="0"/>
      <w:sz w:val="26"/>
      <w:szCs w:val="26"/>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eastAsia="Times New Roman" w:hAnsi="Times New Roman" w:cs="Times New Roman"/>
      <w:color w:val="000000"/>
      <w:sz w:val="28"/>
      <w:szCs w:val="28"/>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Times New Roman"/>
    </w:rPr>
  </w:style>
  <w:style w:type="character" w:customStyle="1" w:styleId="WW8Num4z2">
    <w:name w:val="WW8Num4z2"/>
    <w:rPr>
      <w:rFonts w:cs="Times New Roman"/>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DefaultParagraphFont">
    <w:name w:val="Default Paragraph Font"/>
  </w:style>
  <w:style w:type="character" w:customStyle="1" w:styleId="10">
    <w:name w:val="Заголовок 1 Знак"/>
    <w:rPr>
      <w:rFonts w:ascii="Calibri Light" w:eastAsia="Times New Roman" w:hAnsi="Calibri Light" w:cs="Calibri Light"/>
      <w:b/>
      <w:bCs/>
      <w:kern w:val="1"/>
      <w:sz w:val="32"/>
      <w:szCs w:val="32"/>
    </w:rPr>
  </w:style>
  <w:style w:type="character" w:customStyle="1" w:styleId="20">
    <w:name w:val="Заголовок 2 Знак"/>
    <w:rPr>
      <w:rFonts w:ascii="Calibri Light" w:eastAsia="Times New Roman" w:hAnsi="Calibri Light" w:cs="Calibri Light"/>
      <w:b/>
      <w:bCs/>
      <w:i/>
      <w:iCs/>
      <w:sz w:val="28"/>
      <w:szCs w:val="28"/>
    </w:rPr>
  </w:style>
  <w:style w:type="character" w:customStyle="1" w:styleId="3">
    <w:name w:val="Заголовок 3 Знак"/>
    <w:rPr>
      <w:rFonts w:ascii="Calibri Light" w:eastAsia="Times New Roman" w:hAnsi="Calibri Light" w:cs="Calibri Light"/>
      <w:b/>
      <w:bCs/>
      <w:sz w:val="26"/>
      <w:szCs w:val="26"/>
    </w:rPr>
  </w:style>
  <w:style w:type="character" w:customStyle="1" w:styleId="40">
    <w:name w:val="Заголовок 4 Знак"/>
    <w:link w:val="4"/>
    <w:uiPriority w:val="99"/>
    <w:rPr>
      <w:rFonts w:ascii="Calibri" w:eastAsia="Times New Roman" w:hAnsi="Calibri" w:cs="Calibri"/>
      <w:b/>
      <w:bCs/>
      <w:sz w:val="28"/>
      <w:szCs w:val="28"/>
    </w:rPr>
  </w:style>
  <w:style w:type="character" w:customStyle="1" w:styleId="a3">
    <w:name w:val="Öâåòîâîå âûäåëåíèå"/>
    <w:rPr>
      <w:b/>
      <w:bCs/>
      <w:color w:val="26282F"/>
    </w:rPr>
  </w:style>
  <w:style w:type="character" w:customStyle="1" w:styleId="a4">
    <w:name w:val="Ãèïåðòåêñòîâàÿ ññûëêà"/>
    <w:rPr>
      <w:rFonts w:cs="Times New Roman"/>
      <w:b w:val="0"/>
      <w:bCs w:val="0"/>
      <w:color w:val="26282F"/>
    </w:rPr>
  </w:style>
  <w:style w:type="character" w:customStyle="1" w:styleId="a5">
    <w:name w:val="Àêòèâíàÿ ãèïåðññûëêà"/>
    <w:rPr>
      <w:rFonts w:cs="Times New Roman"/>
      <w:b w:val="0"/>
      <w:bCs w:val="0"/>
      <w:color w:val="26282F"/>
      <w:u w:val="single"/>
    </w:rPr>
  </w:style>
  <w:style w:type="character" w:customStyle="1" w:styleId="a6">
    <w:name w:val="Âûäåëåíèå äëÿ Áàçîâîãî Ïîèñêà"/>
    <w:rPr>
      <w:rFonts w:cs="Times New Roman"/>
      <w:b/>
      <w:bCs/>
      <w:color w:val="0058A9"/>
    </w:rPr>
  </w:style>
  <w:style w:type="character" w:customStyle="1" w:styleId="a7">
    <w:name w:val="Âûäåëåíèå äëÿ Áàçîâîãî Ïîèñêà (êóðñèâ)"/>
    <w:rPr>
      <w:rFonts w:cs="Times New Roman"/>
      <w:b/>
      <w:bCs/>
      <w:i/>
      <w:iCs/>
      <w:color w:val="0058A9"/>
    </w:rPr>
  </w:style>
  <w:style w:type="character" w:customStyle="1" w:styleId="a8">
    <w:name w:val="Ñðàâíåíèå ðåäàêöèé"/>
    <w:rPr>
      <w:rFonts w:cs="Times New Roman"/>
      <w:b w:val="0"/>
      <w:bCs w:val="0"/>
      <w:color w:val="26282F"/>
    </w:rPr>
  </w:style>
  <w:style w:type="character" w:customStyle="1" w:styleId="a9">
    <w:name w:val="Äîáàâëåííûé òåêñò"/>
    <w:rPr>
      <w:color w:val="000000"/>
      <w:shd w:val="clear" w:color="auto" w:fill="auto"/>
    </w:rPr>
  </w:style>
  <w:style w:type="character" w:customStyle="1" w:styleId="aa">
    <w:name w:val="Çàãîëîâîê ïîëó÷åííîãî ñîîáùåíèÿ"/>
    <w:rPr>
      <w:rFonts w:cs="Times New Roman"/>
      <w:b/>
      <w:bCs/>
      <w:color w:val="FF0000"/>
    </w:rPr>
  </w:style>
  <w:style w:type="character" w:customStyle="1" w:styleId="ab">
    <w:name w:val="Çàãîëîâîê ñîáñòâåííîãî ñîîáùåíèÿ"/>
    <w:rPr>
      <w:rFonts w:cs="Times New Roman"/>
      <w:b/>
      <w:bCs/>
      <w:color w:val="26282F"/>
    </w:rPr>
  </w:style>
  <w:style w:type="character" w:customStyle="1" w:styleId="ac">
    <w:name w:val="Íàéäåííûå ñëîâà"/>
    <w:rPr>
      <w:rFonts w:cs="Times New Roman"/>
      <w:b w:val="0"/>
      <w:bCs w:val="0"/>
      <w:color w:val="26282F"/>
      <w:shd w:val="clear" w:color="auto" w:fill="auto"/>
    </w:rPr>
  </w:style>
  <w:style w:type="character" w:customStyle="1" w:styleId="ad">
    <w:name w:val="Íå âñòóïèë â ñèëó"/>
    <w:rPr>
      <w:rFonts w:cs="Times New Roman"/>
      <w:b w:val="0"/>
      <w:bCs w:val="0"/>
      <w:color w:val="000000"/>
      <w:shd w:val="clear" w:color="auto" w:fill="auto"/>
    </w:rPr>
  </w:style>
  <w:style w:type="character" w:customStyle="1" w:styleId="ae">
    <w:name w:val="Îïå÷àòêè"/>
    <w:rPr>
      <w:color w:val="FF0000"/>
    </w:rPr>
  </w:style>
  <w:style w:type="character" w:customStyle="1" w:styleId="af">
    <w:name w:val="Ïðîäîëæåíèå ññûëêè"/>
    <w:basedOn w:val="a4"/>
  </w:style>
  <w:style w:type="character" w:customStyle="1" w:styleId="af0">
    <w:name w:val="Ññûëêà íà óòðàòèâøèé ñèëó äîêóìåíò"/>
    <w:basedOn w:val="a4"/>
  </w:style>
  <w:style w:type="character" w:customStyle="1" w:styleId="af1">
    <w:name w:val="Óäàë¸ííûé òåêñò"/>
    <w:rPr>
      <w:color w:val="000000"/>
      <w:shd w:val="clear" w:color="auto" w:fill="auto"/>
    </w:rPr>
  </w:style>
  <w:style w:type="character" w:customStyle="1" w:styleId="af2">
    <w:name w:val="Óòðàòèë ñèëó"/>
    <w:rPr>
      <w:rFonts w:cs="Times New Roman"/>
      <w:b w:val="0"/>
      <w:bCs w:val="0"/>
      <w:strike/>
      <w:color w:val="26282F"/>
    </w:rPr>
  </w:style>
  <w:style w:type="character" w:customStyle="1" w:styleId="af3">
    <w:name w:val="Текст выноски Знак"/>
    <w:rPr>
      <w:rFonts w:ascii="Segoe UI" w:eastAsia="Segoe UI" w:hAnsi="Segoe UI" w:cs="Segoe UI"/>
      <w:sz w:val="18"/>
      <w:szCs w:val="18"/>
    </w:rPr>
  </w:style>
  <w:style w:type="character" w:styleId="af4">
    <w:name w:val="Hyperlink"/>
    <w:rPr>
      <w:color w:val="000080"/>
      <w:u w:val="single"/>
      <w:lang/>
    </w:rPr>
  </w:style>
  <w:style w:type="character" w:styleId="af5">
    <w:name w:val="Emphasis"/>
    <w:qFormat/>
    <w:rPr>
      <w:i/>
      <w:iCs/>
    </w:rPr>
  </w:style>
  <w:style w:type="character" w:customStyle="1" w:styleId="af6">
    <w:name w:val="Символ нумерации"/>
  </w:style>
  <w:style w:type="character" w:customStyle="1" w:styleId="af7">
    <w:name w:val="Маркеры списка"/>
    <w:rPr>
      <w:rFonts w:ascii="OpenSymbol" w:eastAsia="OpenSymbol" w:hAnsi="OpenSymbol" w:cs="OpenSymbol"/>
    </w:rPr>
  </w:style>
  <w:style w:type="paragraph" w:styleId="af8">
    <w:name w:val="Заголовок"/>
    <w:basedOn w:val="a"/>
    <w:next w:val="af9"/>
    <w:pPr>
      <w:keepNext/>
      <w:spacing w:before="240" w:after="120"/>
    </w:pPr>
    <w:rPr>
      <w:rFonts w:eastAsia="Microsoft YaHei" w:cs="Mangal"/>
      <w:sz w:val="28"/>
      <w:szCs w:val="28"/>
    </w:rPr>
  </w:style>
  <w:style w:type="paragraph" w:styleId="af9">
    <w:name w:val="Body Text"/>
    <w:basedOn w:val="a"/>
    <w:pPr>
      <w:spacing w:after="120"/>
    </w:pPr>
  </w:style>
  <w:style w:type="paragraph" w:styleId="afa">
    <w:name w:val="List"/>
    <w:basedOn w:val="af9"/>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heading1">
    <w:name w:val="heading 1"/>
    <w:basedOn w:val="a"/>
    <w:next w:val="a"/>
    <w:pPr>
      <w:spacing w:before="108" w:after="108"/>
      <w:ind w:firstLine="0"/>
      <w:jc w:val="center"/>
    </w:pPr>
    <w:rPr>
      <w:b/>
      <w:bCs/>
      <w:color w:val="26282F"/>
    </w:rPr>
  </w:style>
  <w:style w:type="paragraph" w:customStyle="1" w:styleId="heading2">
    <w:name w:val="heading 2"/>
    <w:basedOn w:val="heading1"/>
    <w:next w:val="a"/>
  </w:style>
  <w:style w:type="paragraph" w:customStyle="1" w:styleId="heading3">
    <w:name w:val="heading 3"/>
    <w:basedOn w:val="heading2"/>
    <w:next w:val="a"/>
  </w:style>
  <w:style w:type="paragraph" w:customStyle="1" w:styleId="heading4">
    <w:name w:val="heading 4"/>
    <w:basedOn w:val="heading3"/>
    <w:next w:val="a"/>
  </w:style>
  <w:style w:type="paragraph" w:customStyle="1" w:styleId="afb">
    <w:name w:val="Внимание"/>
    <w:basedOn w:val="a"/>
    <w:next w:val="a"/>
    <w:pPr>
      <w:spacing w:before="240" w:after="240"/>
      <w:ind w:left="420" w:right="420" w:firstLine="300"/>
    </w:pPr>
    <w:rPr>
      <w:shd w:val="clear" w:color="auto" w:fill="FAF3E9"/>
    </w:rPr>
  </w:style>
  <w:style w:type="paragraph" w:customStyle="1" w:styleId="afc">
    <w:name w:val="Внимание: криминал!!"/>
    <w:basedOn w:val="afb"/>
    <w:next w:val="a"/>
  </w:style>
  <w:style w:type="paragraph" w:customStyle="1" w:styleId="afd">
    <w:name w:val="Внимание: недобросовестность!"/>
    <w:basedOn w:val="afb"/>
    <w:next w:val="a"/>
  </w:style>
  <w:style w:type="paragraph" w:customStyle="1" w:styleId="afe">
    <w:name w:val="Дочерний элемент списка"/>
    <w:basedOn w:val="a"/>
    <w:next w:val="a"/>
    <w:pPr>
      <w:ind w:right="300" w:firstLine="0"/>
    </w:pPr>
    <w:rPr>
      <w:color w:val="868381"/>
      <w:sz w:val="22"/>
      <w:szCs w:val="22"/>
    </w:rPr>
  </w:style>
  <w:style w:type="paragraph" w:customStyle="1" w:styleId="aff">
    <w:name w:val="Основное меню (преемственное)"/>
    <w:basedOn w:val="a"/>
    <w:next w:val="a"/>
    <w:rPr>
      <w:rFonts w:ascii="Verdana" w:eastAsia="Verdana" w:hAnsi="Verdana" w:cs="Verdana"/>
      <w:sz w:val="24"/>
      <w:szCs w:val="24"/>
    </w:rPr>
  </w:style>
  <w:style w:type="paragraph" w:customStyle="1" w:styleId="aff0">
    <w:name w:val="Заголовок *"/>
    <w:basedOn w:val="aff"/>
    <w:next w:val="a"/>
    <w:rPr>
      <w:b/>
      <w:bCs/>
      <w:color w:val="0058A9"/>
      <w:shd w:val="clear" w:color="auto" w:fill="D4D0C8"/>
    </w:rPr>
  </w:style>
  <w:style w:type="paragraph" w:customStyle="1" w:styleId="aff1">
    <w:name w:val="Заголовок группы контролов"/>
    <w:basedOn w:val="a"/>
    <w:next w:val="a"/>
    <w:rPr>
      <w:b/>
      <w:bCs/>
      <w:color w:val="000000"/>
    </w:rPr>
  </w:style>
  <w:style w:type="paragraph" w:customStyle="1" w:styleId="aff2">
    <w:name w:val="Заголовок для информации об изменениях"/>
    <w:basedOn w:val="heading1"/>
    <w:next w:val="a"/>
    <w:pPr>
      <w:spacing w:before="0"/>
    </w:pPr>
    <w:rPr>
      <w:b w:val="0"/>
      <w:bCs w:val="0"/>
      <w:sz w:val="20"/>
      <w:szCs w:val="20"/>
      <w:shd w:val="clear" w:color="auto" w:fill="FFFFFF"/>
    </w:rPr>
  </w:style>
  <w:style w:type="paragraph" w:customStyle="1" w:styleId="aff3">
    <w:name w:val="Заголовок распахивающейся части диалога"/>
    <w:basedOn w:val="a"/>
    <w:next w:val="a"/>
    <w:rPr>
      <w:i/>
      <w:iCs/>
      <w:color w:val="000080"/>
      <w:sz w:val="24"/>
      <w:szCs w:val="24"/>
    </w:rPr>
  </w:style>
  <w:style w:type="paragraph" w:customStyle="1" w:styleId="aff4">
    <w:name w:val="Заголовок статьи"/>
    <w:basedOn w:val="a"/>
    <w:next w:val="a"/>
    <w:pPr>
      <w:ind w:left="1612" w:hanging="892"/>
    </w:pPr>
  </w:style>
  <w:style w:type="paragraph" w:customStyle="1" w:styleId="aff5">
    <w:name w:val="Заголовок ЭР (левое окно)"/>
    <w:basedOn w:val="a"/>
    <w:next w:val="a"/>
    <w:pPr>
      <w:spacing w:before="300" w:after="250"/>
      <w:ind w:firstLine="0"/>
      <w:jc w:val="center"/>
    </w:pPr>
    <w:rPr>
      <w:b/>
      <w:bCs/>
      <w:color w:val="26282F"/>
      <w:sz w:val="28"/>
      <w:szCs w:val="28"/>
    </w:rPr>
  </w:style>
  <w:style w:type="paragraph" w:customStyle="1" w:styleId="aff6">
    <w:name w:val="Заголовок ЭР (правое окно)"/>
    <w:basedOn w:val="aff5"/>
    <w:next w:val="a"/>
    <w:pPr>
      <w:spacing w:after="0"/>
      <w:jc w:val="left"/>
    </w:pPr>
  </w:style>
  <w:style w:type="paragraph" w:customStyle="1" w:styleId="aff7">
    <w:name w:val="Интерактивный заголовок"/>
    <w:basedOn w:val="aff0"/>
    <w:next w:val="a"/>
    <w:rPr>
      <w:u w:val="single"/>
    </w:rPr>
  </w:style>
  <w:style w:type="paragraph" w:customStyle="1" w:styleId="aff8">
    <w:name w:val="Текст (справка)"/>
    <w:basedOn w:val="a"/>
    <w:next w:val="a"/>
    <w:pPr>
      <w:ind w:left="170" w:right="170" w:firstLine="0"/>
      <w:jc w:val="left"/>
    </w:pPr>
  </w:style>
  <w:style w:type="paragraph" w:customStyle="1" w:styleId="aff9">
    <w:name w:val="Комментарий"/>
    <w:basedOn w:val="aff8"/>
    <w:next w:val="a"/>
    <w:pPr>
      <w:spacing w:before="75"/>
      <w:ind w:right="0"/>
      <w:jc w:val="both"/>
    </w:pPr>
    <w:rPr>
      <w:color w:val="353842"/>
      <w:shd w:val="clear" w:color="auto" w:fill="F0F0F0"/>
    </w:rPr>
  </w:style>
  <w:style w:type="paragraph" w:customStyle="1" w:styleId="affa">
    <w:name w:val="Информация о версии"/>
    <w:basedOn w:val="aff9"/>
    <w:next w:val="a"/>
    <w:rPr>
      <w:i/>
      <w:iCs/>
    </w:rPr>
  </w:style>
  <w:style w:type="paragraph" w:customStyle="1" w:styleId="affb">
    <w:name w:val="Текст информации об изменениях"/>
    <w:basedOn w:val="a"/>
    <w:next w:val="a"/>
    <w:rPr>
      <w:color w:val="353842"/>
      <w:sz w:val="20"/>
      <w:szCs w:val="20"/>
    </w:rPr>
  </w:style>
  <w:style w:type="paragraph" w:customStyle="1" w:styleId="affc">
    <w:name w:val="Информация об изменениях"/>
    <w:basedOn w:val="affb"/>
    <w:next w:val="a"/>
    <w:pPr>
      <w:spacing w:before="180"/>
      <w:ind w:left="360" w:right="360" w:firstLine="0"/>
    </w:pPr>
    <w:rPr>
      <w:shd w:val="clear" w:color="auto" w:fill="EAEFED"/>
    </w:rPr>
  </w:style>
  <w:style w:type="paragraph" w:customStyle="1" w:styleId="affd">
    <w:name w:val="Текст (лев. подпись)"/>
    <w:basedOn w:val="a"/>
    <w:next w:val="a"/>
    <w:pPr>
      <w:ind w:firstLine="0"/>
      <w:jc w:val="left"/>
    </w:pPr>
  </w:style>
  <w:style w:type="paragraph" w:customStyle="1" w:styleId="affe">
    <w:name w:val="Колонтитул (левый)"/>
    <w:basedOn w:val="affd"/>
    <w:next w:val="a"/>
    <w:rPr>
      <w:sz w:val="16"/>
      <w:szCs w:val="16"/>
    </w:rPr>
  </w:style>
  <w:style w:type="paragraph" w:customStyle="1" w:styleId="afff">
    <w:name w:val="Текст (прав. подпись)"/>
    <w:basedOn w:val="a"/>
    <w:next w:val="a"/>
    <w:pPr>
      <w:ind w:firstLine="0"/>
      <w:jc w:val="right"/>
    </w:pPr>
  </w:style>
  <w:style w:type="paragraph" w:customStyle="1" w:styleId="afff0">
    <w:name w:val="Колонтитул (правый)"/>
    <w:basedOn w:val="afff"/>
    <w:next w:val="a"/>
    <w:rPr>
      <w:sz w:val="16"/>
      <w:szCs w:val="16"/>
    </w:rPr>
  </w:style>
  <w:style w:type="paragraph" w:customStyle="1" w:styleId="afff1">
    <w:name w:val="Комментарий пользователя"/>
    <w:basedOn w:val="aff9"/>
    <w:next w:val="a"/>
    <w:pPr>
      <w:jc w:val="left"/>
    </w:pPr>
    <w:rPr>
      <w:shd w:val="clear" w:color="auto" w:fill="FFDFE0"/>
    </w:rPr>
  </w:style>
  <w:style w:type="paragraph" w:customStyle="1" w:styleId="afff2">
    <w:name w:val="Куда обратиться?"/>
    <w:basedOn w:val="afb"/>
    <w:next w:val="a"/>
  </w:style>
  <w:style w:type="paragraph" w:customStyle="1" w:styleId="afff3">
    <w:name w:val="Моноширинный"/>
    <w:basedOn w:val="a"/>
    <w:next w:val="a"/>
    <w:pPr>
      <w:ind w:firstLine="0"/>
      <w:jc w:val="left"/>
    </w:pPr>
    <w:rPr>
      <w:rFonts w:ascii="Courier New" w:eastAsia="Courier New" w:hAnsi="Courier New" w:cs="Courier New"/>
    </w:rPr>
  </w:style>
  <w:style w:type="paragraph" w:customStyle="1" w:styleId="afff4">
    <w:name w:val="Напишите нам"/>
    <w:basedOn w:val="a"/>
    <w:next w:val="a"/>
    <w:pPr>
      <w:spacing w:before="90" w:after="90"/>
      <w:ind w:left="180" w:right="180" w:firstLine="0"/>
    </w:pPr>
    <w:rPr>
      <w:sz w:val="22"/>
      <w:szCs w:val="22"/>
      <w:shd w:val="clear" w:color="auto" w:fill="EFFFAD"/>
    </w:rPr>
  </w:style>
  <w:style w:type="paragraph" w:customStyle="1" w:styleId="afff5">
    <w:name w:val="Необходимые документы"/>
    <w:basedOn w:val="afb"/>
    <w:next w:val="a"/>
    <w:pPr>
      <w:ind w:firstLine="118"/>
    </w:pPr>
  </w:style>
  <w:style w:type="paragraph" w:customStyle="1" w:styleId="afff6">
    <w:name w:val="Нормальный (таблица)"/>
    <w:basedOn w:val="a"/>
    <w:next w:val="a"/>
    <w:pPr>
      <w:ind w:firstLine="0"/>
    </w:pPr>
  </w:style>
  <w:style w:type="paragraph" w:customStyle="1" w:styleId="afff7">
    <w:name w:val="Таблицы (моноширинный)"/>
    <w:basedOn w:val="a"/>
    <w:next w:val="a"/>
    <w:pPr>
      <w:ind w:firstLine="0"/>
      <w:jc w:val="left"/>
    </w:pPr>
    <w:rPr>
      <w:rFonts w:ascii="Courier New" w:eastAsia="Courier New" w:hAnsi="Courier New" w:cs="Courier New"/>
    </w:rPr>
  </w:style>
  <w:style w:type="paragraph" w:customStyle="1" w:styleId="afff8">
    <w:name w:val="Оглавление"/>
    <w:basedOn w:val="afff7"/>
    <w:next w:val="a"/>
    <w:pPr>
      <w:ind w:left="140"/>
    </w:pPr>
  </w:style>
  <w:style w:type="paragraph" w:customStyle="1" w:styleId="afff9">
    <w:name w:val="Переменная часть"/>
    <w:basedOn w:val="aff"/>
    <w:next w:val="a"/>
    <w:rPr>
      <w:sz w:val="20"/>
      <w:szCs w:val="20"/>
    </w:rPr>
  </w:style>
  <w:style w:type="paragraph" w:customStyle="1" w:styleId="afffa">
    <w:name w:val="Подвал для информации об изменениях"/>
    <w:basedOn w:val="heading1"/>
    <w:next w:val="a"/>
    <w:rPr>
      <w:b w:val="0"/>
      <w:bCs w:val="0"/>
      <w:sz w:val="20"/>
      <w:szCs w:val="20"/>
    </w:rPr>
  </w:style>
  <w:style w:type="paragraph" w:customStyle="1" w:styleId="afffb">
    <w:name w:val="Подзаголовок для информации об изменениях"/>
    <w:basedOn w:val="affb"/>
    <w:next w:val="a"/>
    <w:rPr>
      <w:b/>
      <w:bCs/>
    </w:rPr>
  </w:style>
  <w:style w:type="paragraph" w:customStyle="1" w:styleId="afffc">
    <w:name w:val="Подчёркнутый текст"/>
    <w:basedOn w:val="a"/>
    <w:next w:val="a"/>
    <w:pPr>
      <w:pBdr>
        <w:bottom w:val="single" w:sz="1" w:space="0" w:color="000000"/>
      </w:pBdr>
    </w:pPr>
  </w:style>
  <w:style w:type="paragraph" w:customStyle="1" w:styleId="afffd">
    <w:name w:val="Постоянная часть *"/>
    <w:basedOn w:val="aff"/>
    <w:next w:val="a"/>
    <w:rPr>
      <w:sz w:val="22"/>
      <w:szCs w:val="22"/>
    </w:rPr>
  </w:style>
  <w:style w:type="paragraph" w:customStyle="1" w:styleId="afffe">
    <w:name w:val="Прижатый влево"/>
    <w:basedOn w:val="a"/>
    <w:next w:val="a"/>
    <w:pPr>
      <w:ind w:firstLine="0"/>
      <w:jc w:val="left"/>
    </w:pPr>
  </w:style>
  <w:style w:type="paragraph" w:customStyle="1" w:styleId="affff">
    <w:name w:val="Пример."/>
    <w:basedOn w:val="afb"/>
    <w:next w:val="a"/>
  </w:style>
  <w:style w:type="paragraph" w:customStyle="1" w:styleId="affff0">
    <w:name w:val="Примечание."/>
    <w:basedOn w:val="afb"/>
    <w:next w:val="a"/>
  </w:style>
  <w:style w:type="paragraph" w:customStyle="1" w:styleId="affff1">
    <w:name w:val="Словарная статья"/>
    <w:basedOn w:val="a"/>
    <w:next w:val="a"/>
    <w:pPr>
      <w:ind w:right="118" w:firstLine="0"/>
    </w:pPr>
  </w:style>
  <w:style w:type="paragraph" w:customStyle="1" w:styleId="affff2">
    <w:name w:val="Ссылка на официальную публикацию"/>
    <w:basedOn w:val="a"/>
    <w:next w:val="a"/>
  </w:style>
  <w:style w:type="paragraph" w:customStyle="1" w:styleId="affff3">
    <w:name w:val="Текст в таблице"/>
    <w:basedOn w:val="afff6"/>
    <w:next w:val="a"/>
    <w:pPr>
      <w:ind w:firstLine="500"/>
    </w:pPr>
  </w:style>
  <w:style w:type="paragraph" w:customStyle="1" w:styleId="affff4">
    <w:name w:val="Текст ЭР (см. также)"/>
    <w:basedOn w:val="a"/>
    <w:next w:val="a"/>
    <w:pPr>
      <w:spacing w:before="200"/>
      <w:ind w:firstLine="0"/>
      <w:jc w:val="left"/>
    </w:pPr>
    <w:rPr>
      <w:sz w:val="22"/>
      <w:szCs w:val="22"/>
    </w:rPr>
  </w:style>
  <w:style w:type="paragraph" w:customStyle="1" w:styleId="affff5">
    <w:name w:val="Технический комментарий"/>
    <w:basedOn w:val="a"/>
    <w:next w:val="a"/>
    <w:pPr>
      <w:ind w:firstLine="0"/>
      <w:jc w:val="left"/>
    </w:pPr>
    <w:rPr>
      <w:color w:val="463F31"/>
      <w:shd w:val="clear" w:color="auto" w:fill="FFFFA6"/>
    </w:rPr>
  </w:style>
  <w:style w:type="paragraph" w:customStyle="1" w:styleId="affff6">
    <w:name w:val="Формула"/>
    <w:basedOn w:val="a"/>
    <w:next w:val="a"/>
    <w:pPr>
      <w:spacing w:before="240" w:after="240"/>
      <w:ind w:left="420" w:right="420" w:firstLine="300"/>
    </w:pPr>
    <w:rPr>
      <w:shd w:val="clear" w:color="auto" w:fill="FAF3E9"/>
    </w:rPr>
  </w:style>
  <w:style w:type="paragraph" w:customStyle="1" w:styleId="affff7">
    <w:name w:val="Центрированный (таблица)"/>
    <w:basedOn w:val="afff6"/>
    <w:next w:val="a"/>
    <w:pPr>
      <w:jc w:val="center"/>
    </w:pPr>
  </w:style>
  <w:style w:type="paragraph" w:customStyle="1" w:styleId="-">
    <w:name w:val="ЭР-содержание (правое окно)"/>
    <w:basedOn w:val="a"/>
    <w:next w:val="a"/>
    <w:pPr>
      <w:spacing w:before="300"/>
      <w:ind w:firstLine="0"/>
      <w:jc w:val="left"/>
    </w:pPr>
  </w:style>
  <w:style w:type="paragraph" w:customStyle="1" w:styleId="BalloonText">
    <w:name w:val="Balloon Text"/>
    <w:basedOn w:val="a"/>
    <w:rPr>
      <w:rFonts w:ascii="Segoe UI" w:eastAsia="Segoe UI" w:hAnsi="Segoe UI" w:cs="Segoe UI"/>
      <w:sz w:val="18"/>
      <w:szCs w:val="18"/>
    </w:rPr>
  </w:style>
  <w:style w:type="paragraph" w:customStyle="1" w:styleId="affff8">
    <w:name w:val="Содержимое таблицы"/>
    <w:basedOn w:val="a"/>
    <w:pPr>
      <w:suppressLineNumbers/>
    </w:pPr>
  </w:style>
  <w:style w:type="paragraph" w:customStyle="1" w:styleId="affff9">
    <w:name w:val="Заголовок таблицы"/>
    <w:basedOn w:val="affff8"/>
    <w:pPr>
      <w:jc w:val="center"/>
    </w:pPr>
    <w:rPr>
      <w:b/>
      <w:bCs/>
    </w:rPr>
  </w:style>
  <w:style w:type="paragraph" w:customStyle="1" w:styleId="affffa">
    <w:name w:val="МУ Обычный стиль"/>
    <w:basedOn w:val="a"/>
    <w:pPr>
      <w:tabs>
        <w:tab w:val="left" w:pos="1134"/>
        <w:tab w:val="left" w:pos="1560"/>
      </w:tabs>
      <w:spacing w:line="276" w:lineRule="auto"/>
    </w:pPr>
    <w:rPr>
      <w:rFonts w:eastAsia="SimSun"/>
      <w:sz w:val="28"/>
      <w:szCs w:val="28"/>
    </w:rPr>
  </w:style>
  <w:style w:type="paragraph" w:styleId="affffb">
    <w:name w:val="Title"/>
    <w:basedOn w:val="a"/>
    <w:next w:val="affffc"/>
    <w:link w:val="affffd"/>
    <w:uiPriority w:val="99"/>
    <w:qFormat/>
    <w:pPr>
      <w:jc w:val="center"/>
    </w:pPr>
    <w:rPr>
      <w:rFonts w:cs="Times New Roman"/>
      <w:sz w:val="28"/>
      <w:szCs w:val="20"/>
      <w:lang/>
    </w:rPr>
  </w:style>
  <w:style w:type="paragraph" w:styleId="affffc">
    <w:name w:val="Subtitle"/>
    <w:basedOn w:val="af8"/>
    <w:next w:val="af9"/>
    <w:qFormat/>
    <w:pPr>
      <w:jc w:val="center"/>
    </w:pPr>
    <w:rPr>
      <w:i/>
      <w:iCs/>
    </w:rPr>
  </w:style>
  <w:style w:type="paragraph" w:customStyle="1" w:styleId="ConsPlusNormal">
    <w:name w:val="ConsPlusNormal"/>
    <w:uiPriority w:val="99"/>
    <w:pPr>
      <w:widowControl w:val="0"/>
      <w:suppressAutoHyphens/>
      <w:autoSpaceDE w:val="0"/>
    </w:pPr>
    <w:rPr>
      <w:rFonts w:ascii="Calibri" w:hAnsi="Calibri" w:cs="Calibri"/>
      <w:sz w:val="22"/>
      <w:lang w:eastAsia="ar-SA"/>
    </w:rPr>
  </w:style>
  <w:style w:type="paragraph" w:styleId="affffe">
    <w:name w:val="header"/>
    <w:basedOn w:val="a"/>
    <w:pPr>
      <w:tabs>
        <w:tab w:val="center" w:pos="4677"/>
        <w:tab w:val="right" w:pos="9355"/>
      </w:tabs>
    </w:pPr>
  </w:style>
  <w:style w:type="character" w:styleId="afffff">
    <w:name w:val="line number"/>
    <w:uiPriority w:val="99"/>
    <w:semiHidden/>
    <w:unhideWhenUsed/>
    <w:rsid w:val="00090D45"/>
  </w:style>
  <w:style w:type="table" w:styleId="afffff0">
    <w:name w:val="Table Grid"/>
    <w:basedOn w:val="a1"/>
    <w:uiPriority w:val="59"/>
    <w:rsid w:val="009903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1">
    <w:name w:val="Balloon Text"/>
    <w:basedOn w:val="a"/>
    <w:link w:val="13"/>
    <w:uiPriority w:val="99"/>
    <w:semiHidden/>
    <w:unhideWhenUsed/>
    <w:rsid w:val="00496920"/>
    <w:rPr>
      <w:rFonts w:ascii="Tahoma" w:hAnsi="Tahoma" w:cs="Times New Roman"/>
      <w:sz w:val="16"/>
      <w:szCs w:val="16"/>
      <w:lang/>
    </w:rPr>
  </w:style>
  <w:style w:type="character" w:customStyle="1" w:styleId="13">
    <w:name w:val="Текст выноски Знак1"/>
    <w:link w:val="afffff1"/>
    <w:uiPriority w:val="99"/>
    <w:semiHidden/>
    <w:rsid w:val="00496920"/>
    <w:rPr>
      <w:rFonts w:ascii="Tahoma" w:eastAsia="Arial" w:hAnsi="Tahoma" w:cs="Tahoma"/>
      <w:sz w:val="16"/>
      <w:szCs w:val="16"/>
      <w:lang w:eastAsia="ar-SA"/>
    </w:rPr>
  </w:style>
  <w:style w:type="paragraph" w:customStyle="1" w:styleId="ConsPlusTitle">
    <w:name w:val="ConsPlusTitle"/>
    <w:rsid w:val="007D46FC"/>
    <w:pPr>
      <w:widowControl w:val="0"/>
      <w:autoSpaceDE w:val="0"/>
      <w:autoSpaceDN w:val="0"/>
    </w:pPr>
    <w:rPr>
      <w:rFonts w:ascii="Calibri" w:hAnsi="Calibri" w:cs="Calibri"/>
      <w:b/>
      <w:sz w:val="22"/>
    </w:rPr>
  </w:style>
  <w:style w:type="paragraph" w:styleId="afffff2">
    <w:name w:val="No Spacing"/>
    <w:qFormat/>
    <w:rsid w:val="008958DD"/>
    <w:rPr>
      <w:rFonts w:ascii="Calibri" w:hAnsi="Calibri"/>
      <w:sz w:val="22"/>
      <w:szCs w:val="22"/>
    </w:rPr>
  </w:style>
  <w:style w:type="character" w:customStyle="1" w:styleId="22">
    <w:name w:val="Основной текст (2)_"/>
    <w:link w:val="23"/>
    <w:rsid w:val="007967BC"/>
    <w:rPr>
      <w:sz w:val="26"/>
      <w:szCs w:val="26"/>
      <w:shd w:val="clear" w:color="auto" w:fill="FFFFFF"/>
    </w:rPr>
  </w:style>
  <w:style w:type="paragraph" w:customStyle="1" w:styleId="23">
    <w:name w:val="Основной текст (2)"/>
    <w:basedOn w:val="a"/>
    <w:link w:val="22"/>
    <w:rsid w:val="007967BC"/>
    <w:pPr>
      <w:shd w:val="clear" w:color="auto" w:fill="FFFFFF"/>
      <w:suppressAutoHyphens w:val="0"/>
      <w:autoSpaceDE/>
      <w:spacing w:after="3540" w:line="324" w:lineRule="exact"/>
      <w:ind w:firstLine="0"/>
      <w:jc w:val="center"/>
    </w:pPr>
    <w:rPr>
      <w:rFonts w:ascii="Times New Roman" w:eastAsia="Times New Roman" w:hAnsi="Times New Roman" w:cs="Times New Roman"/>
      <w:shd w:val="clear" w:color="auto" w:fill="FFFFFF"/>
      <w:lang/>
    </w:rPr>
  </w:style>
  <w:style w:type="paragraph" w:customStyle="1" w:styleId="s3">
    <w:name w:val="s_3"/>
    <w:basedOn w:val="a"/>
    <w:rsid w:val="007967BC"/>
    <w:pPr>
      <w:autoSpaceDE/>
      <w:spacing w:before="280" w:after="280" w:line="100" w:lineRule="atLeast"/>
    </w:pPr>
    <w:rPr>
      <w:rFonts w:ascii="Times New Roman" w:eastAsia="Times New Roman" w:hAnsi="Times New Roman" w:cs="Times New Roman"/>
      <w:sz w:val="24"/>
      <w:szCs w:val="24"/>
    </w:rPr>
  </w:style>
  <w:style w:type="paragraph" w:customStyle="1" w:styleId="s1">
    <w:name w:val="s_1"/>
    <w:basedOn w:val="a"/>
    <w:rsid w:val="007967BC"/>
    <w:pPr>
      <w:autoSpaceDE/>
      <w:spacing w:before="280" w:after="280" w:line="100" w:lineRule="atLeast"/>
    </w:pPr>
    <w:rPr>
      <w:rFonts w:ascii="Times New Roman" w:eastAsia="Times New Roman" w:hAnsi="Times New Roman" w:cs="Times New Roman"/>
      <w:sz w:val="24"/>
      <w:szCs w:val="24"/>
    </w:rPr>
  </w:style>
  <w:style w:type="paragraph" w:customStyle="1" w:styleId="110">
    <w:name w:val="Заголовок 11"/>
    <w:basedOn w:val="a"/>
    <w:next w:val="a"/>
    <w:rsid w:val="007967BC"/>
    <w:pPr>
      <w:widowControl/>
      <w:autoSpaceDE/>
      <w:spacing w:before="108" w:after="108"/>
      <w:ind w:firstLine="0"/>
      <w:jc w:val="center"/>
    </w:pPr>
    <w:rPr>
      <w:rFonts w:ascii="Times New Roman" w:eastAsia="Times New Roman" w:hAnsi="Times New Roman" w:cs="Times New Roman"/>
      <w:b/>
      <w:bCs/>
      <w:color w:val="26282F"/>
      <w:sz w:val="20"/>
      <w:szCs w:val="20"/>
    </w:rPr>
  </w:style>
  <w:style w:type="character" w:customStyle="1" w:styleId="41">
    <w:name w:val="Заголовок 4 Знак1"/>
    <w:uiPriority w:val="9"/>
    <w:semiHidden/>
    <w:rsid w:val="00713A46"/>
    <w:rPr>
      <w:rFonts w:ascii="Calibri" w:eastAsia="Times New Roman" w:hAnsi="Calibri" w:cs="Times New Roman"/>
      <w:b/>
      <w:bCs/>
      <w:sz w:val="28"/>
      <w:szCs w:val="28"/>
      <w:lang w:eastAsia="ar-SA"/>
    </w:rPr>
  </w:style>
  <w:style w:type="character" w:styleId="afffff3">
    <w:name w:val="Strong"/>
    <w:uiPriority w:val="22"/>
    <w:qFormat/>
    <w:rsid w:val="009C78DF"/>
    <w:rPr>
      <w:b/>
      <w:bCs/>
    </w:rPr>
  </w:style>
  <w:style w:type="character" w:customStyle="1" w:styleId="14">
    <w:name w:val="Заголовок №1_"/>
    <w:link w:val="15"/>
    <w:uiPriority w:val="99"/>
    <w:rsid w:val="00413230"/>
    <w:rPr>
      <w:sz w:val="26"/>
      <w:szCs w:val="26"/>
      <w:shd w:val="clear" w:color="auto" w:fill="FFFFFF"/>
    </w:rPr>
  </w:style>
  <w:style w:type="paragraph" w:customStyle="1" w:styleId="15">
    <w:name w:val="Заголовок №1"/>
    <w:basedOn w:val="a"/>
    <w:link w:val="14"/>
    <w:uiPriority w:val="99"/>
    <w:rsid w:val="00413230"/>
    <w:pPr>
      <w:widowControl/>
      <w:shd w:val="clear" w:color="auto" w:fill="FFFFFF"/>
      <w:suppressAutoHyphens w:val="0"/>
      <w:autoSpaceDE/>
      <w:spacing w:before="420" w:after="600" w:line="0" w:lineRule="atLeast"/>
      <w:ind w:firstLine="0"/>
      <w:jc w:val="left"/>
      <w:outlineLvl w:val="0"/>
    </w:pPr>
    <w:rPr>
      <w:rFonts w:ascii="Times New Roman" w:eastAsia="Times New Roman" w:hAnsi="Times New Roman" w:cs="Times New Roman"/>
      <w:lang/>
    </w:rPr>
  </w:style>
  <w:style w:type="character" w:customStyle="1" w:styleId="FontStyle11">
    <w:name w:val="Font Style11"/>
    <w:rsid w:val="00630B1C"/>
    <w:rPr>
      <w:rFonts w:ascii="Times New Roman" w:hAnsi="Times New Roman" w:cs="Times New Roman" w:hint="default"/>
      <w:sz w:val="26"/>
      <w:szCs w:val="26"/>
    </w:rPr>
  </w:style>
  <w:style w:type="paragraph" w:customStyle="1" w:styleId="Style1">
    <w:name w:val="Style1"/>
    <w:basedOn w:val="a"/>
    <w:rsid w:val="00630B1C"/>
    <w:pPr>
      <w:suppressAutoHyphens w:val="0"/>
      <w:autoSpaceDN w:val="0"/>
      <w:adjustRightInd w:val="0"/>
      <w:spacing w:line="319" w:lineRule="exact"/>
      <w:ind w:hanging="696"/>
      <w:jc w:val="left"/>
    </w:pPr>
    <w:rPr>
      <w:rFonts w:ascii="Times New Roman" w:eastAsia="Times New Roman" w:hAnsi="Times New Roman" w:cs="Times New Roman"/>
      <w:sz w:val="24"/>
      <w:szCs w:val="24"/>
      <w:lang w:eastAsia="ru-RU"/>
    </w:rPr>
  </w:style>
  <w:style w:type="paragraph" w:customStyle="1" w:styleId="Style2">
    <w:name w:val="Style2"/>
    <w:basedOn w:val="a"/>
    <w:rsid w:val="00630B1C"/>
    <w:pPr>
      <w:suppressAutoHyphens w:val="0"/>
      <w:autoSpaceDN w:val="0"/>
      <w:adjustRightInd w:val="0"/>
      <w:spacing w:line="322" w:lineRule="exact"/>
      <w:ind w:firstLine="2664"/>
      <w:jc w:val="left"/>
    </w:pPr>
    <w:rPr>
      <w:rFonts w:ascii="Times New Roman" w:eastAsia="Times New Roman" w:hAnsi="Times New Roman" w:cs="Times New Roman"/>
      <w:sz w:val="24"/>
      <w:szCs w:val="24"/>
      <w:lang w:eastAsia="ru-RU"/>
    </w:rPr>
  </w:style>
  <w:style w:type="character" w:customStyle="1" w:styleId="afffff4">
    <w:name w:val="Гипертекстовая ссылка"/>
    <w:uiPriority w:val="99"/>
    <w:rsid w:val="004174C5"/>
    <w:rPr>
      <w:rFonts w:cs="Times New Roman"/>
      <w:b/>
      <w:color w:val="106BBE"/>
    </w:rPr>
  </w:style>
  <w:style w:type="paragraph" w:styleId="afffff5">
    <w:name w:val="Plain Text"/>
    <w:basedOn w:val="a"/>
    <w:link w:val="afffff6"/>
    <w:uiPriority w:val="99"/>
    <w:rsid w:val="00066A91"/>
    <w:pPr>
      <w:widowControl/>
      <w:suppressAutoHyphens w:val="0"/>
      <w:autoSpaceDE/>
      <w:ind w:firstLine="0"/>
      <w:jc w:val="left"/>
    </w:pPr>
    <w:rPr>
      <w:rFonts w:ascii="Courier New" w:eastAsia="Arial Unicode MS" w:hAnsi="Courier New" w:cs="Times New Roman"/>
      <w:sz w:val="20"/>
      <w:szCs w:val="20"/>
      <w:lang/>
    </w:rPr>
  </w:style>
  <w:style w:type="character" w:customStyle="1" w:styleId="afffff6">
    <w:name w:val="Текст Знак"/>
    <w:link w:val="afffff5"/>
    <w:uiPriority w:val="99"/>
    <w:rsid w:val="00066A91"/>
    <w:rPr>
      <w:rFonts w:ascii="Courier New" w:eastAsia="Arial Unicode MS" w:hAnsi="Courier New"/>
    </w:rPr>
  </w:style>
  <w:style w:type="character" w:customStyle="1" w:styleId="affffd">
    <w:name w:val="Название Знак"/>
    <w:link w:val="affffb"/>
    <w:uiPriority w:val="99"/>
    <w:rsid w:val="00514BEA"/>
    <w:rPr>
      <w:rFonts w:ascii="Arial" w:eastAsia="Arial" w:hAnsi="Arial" w:cs="Arial"/>
      <w:sz w:val="28"/>
      <w:lang w:eastAsia="ar-SA"/>
    </w:rPr>
  </w:style>
  <w:style w:type="paragraph" w:styleId="30">
    <w:name w:val="Body Text Indent 3"/>
    <w:basedOn w:val="a"/>
    <w:link w:val="31"/>
    <w:uiPriority w:val="99"/>
    <w:semiHidden/>
    <w:unhideWhenUsed/>
    <w:rsid w:val="00214D62"/>
    <w:pPr>
      <w:spacing w:after="120"/>
      <w:ind w:left="283"/>
    </w:pPr>
    <w:rPr>
      <w:sz w:val="16"/>
      <w:szCs w:val="16"/>
    </w:rPr>
  </w:style>
  <w:style w:type="character" w:customStyle="1" w:styleId="31">
    <w:name w:val="Основной текст с отступом 3 Знак"/>
    <w:link w:val="30"/>
    <w:uiPriority w:val="99"/>
    <w:semiHidden/>
    <w:rsid w:val="00214D62"/>
    <w:rPr>
      <w:rFonts w:ascii="Arial" w:eastAsia="Arial" w:hAnsi="Arial" w:cs="Arial"/>
      <w:sz w:val="16"/>
      <w:szCs w:val="16"/>
      <w:lang w:eastAsia="ar-SA"/>
    </w:rPr>
  </w:style>
  <w:style w:type="character" w:customStyle="1" w:styleId="FontStyle15">
    <w:name w:val="Font Style15"/>
    <w:rsid w:val="00770CDE"/>
    <w:rPr>
      <w:rFonts w:ascii="Times New Roman" w:hAnsi="Times New Roman" w:cs="Times New Roman" w:hint="default"/>
      <w:sz w:val="26"/>
      <w:szCs w:val="26"/>
    </w:rPr>
  </w:style>
  <w:style w:type="character" w:customStyle="1" w:styleId="21">
    <w:name w:val="Заголовок 2 Знак1"/>
    <w:basedOn w:val="a0"/>
    <w:link w:val="2"/>
    <w:uiPriority w:val="9"/>
    <w:semiHidden/>
    <w:rsid w:val="00E52A11"/>
    <w:rPr>
      <w:rFonts w:asciiTheme="majorHAnsi" w:eastAsiaTheme="majorEastAsia" w:hAnsiTheme="majorHAnsi" w:cstheme="majorBidi"/>
      <w:b/>
      <w:bCs/>
      <w:i/>
      <w:iCs/>
      <w:sz w:val="28"/>
      <w:szCs w:val="28"/>
      <w:lang w:eastAsia="ar-SA"/>
    </w:rPr>
  </w:style>
  <w:style w:type="paragraph" w:styleId="afffff7">
    <w:name w:val="Body Text Indent"/>
    <w:basedOn w:val="a"/>
    <w:link w:val="afffff8"/>
    <w:uiPriority w:val="99"/>
    <w:semiHidden/>
    <w:unhideWhenUsed/>
    <w:rsid w:val="00E52A11"/>
    <w:pPr>
      <w:spacing w:after="120"/>
      <w:ind w:left="283"/>
    </w:pPr>
  </w:style>
  <w:style w:type="character" w:customStyle="1" w:styleId="afffff8">
    <w:name w:val="Основной текст с отступом Знак"/>
    <w:basedOn w:val="a0"/>
    <w:link w:val="afffff7"/>
    <w:uiPriority w:val="99"/>
    <w:semiHidden/>
    <w:rsid w:val="00E52A11"/>
    <w:rPr>
      <w:rFonts w:ascii="Arial" w:eastAsia="Arial" w:hAnsi="Arial" w:cs="Arial"/>
      <w:sz w:val="26"/>
      <w:szCs w:val="26"/>
      <w:lang w:eastAsia="ar-SA"/>
    </w:rPr>
  </w:style>
  <w:style w:type="paragraph" w:styleId="afffff9">
    <w:name w:val="footer"/>
    <w:basedOn w:val="a"/>
    <w:link w:val="afffffa"/>
    <w:uiPriority w:val="99"/>
    <w:semiHidden/>
    <w:unhideWhenUsed/>
    <w:rsid w:val="00E52A11"/>
    <w:pPr>
      <w:tabs>
        <w:tab w:val="center" w:pos="4677"/>
        <w:tab w:val="right" w:pos="9355"/>
      </w:tabs>
    </w:pPr>
  </w:style>
  <w:style w:type="character" w:customStyle="1" w:styleId="afffffa">
    <w:name w:val="Нижний колонтитул Знак"/>
    <w:basedOn w:val="a0"/>
    <w:link w:val="afffff9"/>
    <w:uiPriority w:val="99"/>
    <w:semiHidden/>
    <w:rsid w:val="00E52A11"/>
    <w:rPr>
      <w:rFonts w:ascii="Arial" w:eastAsia="Arial" w:hAnsi="Arial" w:cs="Arial"/>
      <w:sz w:val="26"/>
      <w:szCs w:val="26"/>
      <w:lang w:eastAsia="ar-SA"/>
    </w:rPr>
  </w:style>
</w:styles>
</file>

<file path=word/webSettings.xml><?xml version="1.0" encoding="utf-8"?>
<w:webSettings xmlns:r="http://schemas.openxmlformats.org/officeDocument/2006/relationships" xmlns:w="http://schemas.openxmlformats.org/wordprocessingml/2006/main">
  <w:divs>
    <w:div w:id="75907331">
      <w:bodyDiv w:val="1"/>
      <w:marLeft w:val="0"/>
      <w:marRight w:val="0"/>
      <w:marTop w:val="0"/>
      <w:marBottom w:val="0"/>
      <w:divBdr>
        <w:top w:val="none" w:sz="0" w:space="0" w:color="auto"/>
        <w:left w:val="none" w:sz="0" w:space="0" w:color="auto"/>
        <w:bottom w:val="none" w:sz="0" w:space="0" w:color="auto"/>
        <w:right w:val="none" w:sz="0" w:space="0" w:color="auto"/>
      </w:divBdr>
    </w:div>
    <w:div w:id="303434744">
      <w:bodyDiv w:val="1"/>
      <w:marLeft w:val="0"/>
      <w:marRight w:val="0"/>
      <w:marTop w:val="0"/>
      <w:marBottom w:val="0"/>
      <w:divBdr>
        <w:top w:val="none" w:sz="0" w:space="0" w:color="auto"/>
        <w:left w:val="none" w:sz="0" w:space="0" w:color="auto"/>
        <w:bottom w:val="none" w:sz="0" w:space="0" w:color="auto"/>
        <w:right w:val="none" w:sz="0" w:space="0" w:color="auto"/>
      </w:divBdr>
    </w:div>
    <w:div w:id="337006265">
      <w:bodyDiv w:val="1"/>
      <w:marLeft w:val="0"/>
      <w:marRight w:val="0"/>
      <w:marTop w:val="0"/>
      <w:marBottom w:val="0"/>
      <w:divBdr>
        <w:top w:val="none" w:sz="0" w:space="0" w:color="auto"/>
        <w:left w:val="none" w:sz="0" w:space="0" w:color="auto"/>
        <w:bottom w:val="none" w:sz="0" w:space="0" w:color="auto"/>
        <w:right w:val="none" w:sz="0" w:space="0" w:color="auto"/>
      </w:divBdr>
      <w:divsChild>
        <w:div w:id="1514883628">
          <w:marLeft w:val="0"/>
          <w:marRight w:val="0"/>
          <w:marTop w:val="0"/>
          <w:marBottom w:val="0"/>
          <w:divBdr>
            <w:top w:val="none" w:sz="0" w:space="0" w:color="auto"/>
            <w:left w:val="none" w:sz="0" w:space="0" w:color="auto"/>
            <w:bottom w:val="none" w:sz="0" w:space="0" w:color="auto"/>
            <w:right w:val="none" w:sz="0" w:space="0" w:color="auto"/>
          </w:divBdr>
        </w:div>
      </w:divsChild>
    </w:div>
    <w:div w:id="429668446">
      <w:bodyDiv w:val="1"/>
      <w:marLeft w:val="0"/>
      <w:marRight w:val="0"/>
      <w:marTop w:val="0"/>
      <w:marBottom w:val="0"/>
      <w:divBdr>
        <w:top w:val="none" w:sz="0" w:space="0" w:color="auto"/>
        <w:left w:val="none" w:sz="0" w:space="0" w:color="auto"/>
        <w:bottom w:val="none" w:sz="0" w:space="0" w:color="auto"/>
        <w:right w:val="none" w:sz="0" w:space="0" w:color="auto"/>
      </w:divBdr>
    </w:div>
    <w:div w:id="869757225">
      <w:bodyDiv w:val="1"/>
      <w:marLeft w:val="0"/>
      <w:marRight w:val="0"/>
      <w:marTop w:val="0"/>
      <w:marBottom w:val="0"/>
      <w:divBdr>
        <w:top w:val="none" w:sz="0" w:space="0" w:color="auto"/>
        <w:left w:val="none" w:sz="0" w:space="0" w:color="auto"/>
        <w:bottom w:val="none" w:sz="0" w:space="0" w:color="auto"/>
        <w:right w:val="none" w:sz="0" w:space="0" w:color="auto"/>
      </w:divBdr>
    </w:div>
    <w:div w:id="1166283323">
      <w:bodyDiv w:val="1"/>
      <w:marLeft w:val="0"/>
      <w:marRight w:val="0"/>
      <w:marTop w:val="0"/>
      <w:marBottom w:val="0"/>
      <w:divBdr>
        <w:top w:val="none" w:sz="0" w:space="0" w:color="auto"/>
        <w:left w:val="none" w:sz="0" w:space="0" w:color="auto"/>
        <w:bottom w:val="none" w:sz="0" w:space="0" w:color="auto"/>
        <w:right w:val="none" w:sz="0" w:space="0" w:color="auto"/>
      </w:divBdr>
    </w:div>
    <w:div w:id="1361904774">
      <w:bodyDiv w:val="1"/>
      <w:marLeft w:val="0"/>
      <w:marRight w:val="0"/>
      <w:marTop w:val="0"/>
      <w:marBottom w:val="0"/>
      <w:divBdr>
        <w:top w:val="none" w:sz="0" w:space="0" w:color="auto"/>
        <w:left w:val="none" w:sz="0" w:space="0" w:color="auto"/>
        <w:bottom w:val="none" w:sz="0" w:space="0" w:color="auto"/>
        <w:right w:val="none" w:sz="0" w:space="0" w:color="auto"/>
      </w:divBdr>
    </w:div>
    <w:div w:id="1651638273">
      <w:bodyDiv w:val="1"/>
      <w:marLeft w:val="0"/>
      <w:marRight w:val="0"/>
      <w:marTop w:val="0"/>
      <w:marBottom w:val="0"/>
      <w:divBdr>
        <w:top w:val="none" w:sz="0" w:space="0" w:color="auto"/>
        <w:left w:val="none" w:sz="0" w:space="0" w:color="auto"/>
        <w:bottom w:val="none" w:sz="0" w:space="0" w:color="auto"/>
        <w:right w:val="none" w:sz="0" w:space="0" w:color="auto"/>
      </w:divBdr>
    </w:div>
    <w:div w:id="20239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demo=2&amp;base=LAW&amp;n=436375&amp;dst=100361&amp;field=134&amp;date=02.03.2023" TargetMode="External"/><Relationship Id="rId18" Type="http://schemas.openxmlformats.org/officeDocument/2006/relationships/hyperlink" Target="https://login.consultant.ru/link/?req=doc&amp;demo=2&amp;base=LAW&amp;n=436361&amp;dst=100108&amp;field=134&amp;date=02.03.20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demo=2&amp;base=LAW&amp;n=436375&amp;dst=100224&amp;field=134&amp;date=02.03.2023"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36361&amp;dst=100108&amp;field=134&amp;date=02.03.2023" TargetMode="External"/><Relationship Id="rId17" Type="http://schemas.openxmlformats.org/officeDocument/2006/relationships/hyperlink" Target="https://login.consultant.ru/link/?req=doc&amp;demo=2&amp;base=LAW&amp;n=436361&amp;dst=100069&amp;field=134&amp;date=02.03.20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436361&amp;dst=100088&amp;field=134&amp;date=02.03.2023" TargetMode="External"/><Relationship Id="rId20" Type="http://schemas.openxmlformats.org/officeDocument/2006/relationships/hyperlink" Target="https://login.consultant.ru/link/?req=doc&amp;demo=2&amp;base=LAW&amp;n=436375&amp;dst=100166&amp;field=134&amp;date=02.03.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36375&amp;dst=100361&amp;field=134&amp;date=02.03.2023" TargetMode="External"/><Relationship Id="rId24" Type="http://schemas.openxmlformats.org/officeDocument/2006/relationships/hyperlink" Target="https://login.consultant.ru/link/?req=doc&amp;demo=2&amp;base=LAW&amp;n=436361&amp;dst=13&amp;field=134&amp;date=02.03.2023"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36361&amp;dst=100108&amp;field=134&amp;date=02.03.2023" TargetMode="External"/><Relationship Id="rId23" Type="http://schemas.openxmlformats.org/officeDocument/2006/relationships/hyperlink" Target="https://login.consultant.ru/link/?req=doc&amp;demo=2&amp;base=LAW&amp;n=436375&amp;dst=100361&amp;field=134&amp;date=02.03.2023" TargetMode="External"/><Relationship Id="rId10" Type="http://schemas.openxmlformats.org/officeDocument/2006/relationships/hyperlink" Target="https://login.consultant.ru/link/?req=doc&amp;demo=2&amp;base=LAW&amp;n=436375&amp;dst=100138&amp;field=134&amp;date=02.03.2023" TargetMode="External"/><Relationship Id="rId19" Type="http://schemas.openxmlformats.org/officeDocument/2006/relationships/hyperlink" Target="https://login.consultant.ru/link/?req=doc&amp;demo=2&amp;base=LAW&amp;n=436361&amp;dst=100020&amp;field=134&amp;date=02.03.2023"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20658&amp;dst=100361&amp;field=134&amp;date=04.02.2023" TargetMode="External"/><Relationship Id="rId14" Type="http://schemas.openxmlformats.org/officeDocument/2006/relationships/hyperlink" Target="https://login.consultant.ru/link/?req=doc&amp;demo=2&amp;base=LAW&amp;n=436361&amp;dst=13&amp;field=134&amp;date=02.03.2023" TargetMode="External"/><Relationship Id="rId22" Type="http://schemas.openxmlformats.org/officeDocument/2006/relationships/hyperlink" Target="https://login.consultant.ru/link/?req=doc&amp;demo=2&amp;base=LAW&amp;n=436375&amp;dst=100224&amp;field=134&amp;date=02.03.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E7EFA-7636-4111-B75E-B672F312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5347</Words>
  <Characters>30483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Ïîñòàíîâëåíèå àäìèíèñòðàöèè Ïåðâîìàéñêîãî ñåëüñêîãî ïîñåëåíèÿ Êèðîâñêîãî ðàéîíà Ðåñïóáëèêè Êðûì</vt:lpstr>
    </vt:vector>
  </TitlesOfParts>
  <Company/>
  <LinksUpToDate>false</LinksUpToDate>
  <CharactersWithSpaces>35759</CharactersWithSpaces>
  <SharedDoc>false</SharedDoc>
  <HLinks>
    <vt:vector size="96" baseType="variant">
      <vt:variant>
        <vt:i4>7405674</vt:i4>
      </vt:variant>
      <vt:variant>
        <vt:i4>45</vt:i4>
      </vt:variant>
      <vt:variant>
        <vt:i4>0</vt:i4>
      </vt:variant>
      <vt:variant>
        <vt:i4>5</vt:i4>
      </vt:variant>
      <vt:variant>
        <vt:lpwstr>https://login.consultant.ru/link/?req=doc&amp;demo=2&amp;base=LAW&amp;n=436361&amp;dst=13&amp;field=134&amp;date=02.03.2023</vt:lpwstr>
      </vt:variant>
      <vt:variant>
        <vt:lpwstr/>
      </vt:variant>
      <vt:variant>
        <vt:i4>7536746</vt:i4>
      </vt:variant>
      <vt:variant>
        <vt:i4>42</vt:i4>
      </vt:variant>
      <vt:variant>
        <vt:i4>0</vt:i4>
      </vt:variant>
      <vt:variant>
        <vt:i4>5</vt:i4>
      </vt:variant>
      <vt:variant>
        <vt:lpwstr>https://login.consultant.ru/link/?req=doc&amp;demo=2&amp;base=LAW&amp;n=436375&amp;dst=100361&amp;field=134&amp;date=02.03.2023</vt:lpwstr>
      </vt:variant>
      <vt:variant>
        <vt:lpwstr/>
      </vt:variant>
      <vt:variant>
        <vt:i4>7798894</vt:i4>
      </vt:variant>
      <vt:variant>
        <vt:i4>39</vt:i4>
      </vt:variant>
      <vt:variant>
        <vt:i4>0</vt:i4>
      </vt:variant>
      <vt:variant>
        <vt:i4>5</vt:i4>
      </vt:variant>
      <vt:variant>
        <vt:lpwstr>https://login.consultant.ru/link/?req=doc&amp;demo=2&amp;base=LAW&amp;n=436375&amp;dst=100224&amp;field=134&amp;date=02.03.2023</vt:lpwstr>
      </vt:variant>
      <vt:variant>
        <vt:lpwstr/>
      </vt:variant>
      <vt:variant>
        <vt:i4>7798894</vt:i4>
      </vt:variant>
      <vt:variant>
        <vt:i4>36</vt:i4>
      </vt:variant>
      <vt:variant>
        <vt:i4>0</vt:i4>
      </vt:variant>
      <vt:variant>
        <vt:i4>5</vt:i4>
      </vt:variant>
      <vt:variant>
        <vt:lpwstr>https://login.consultant.ru/link/?req=doc&amp;demo=2&amp;base=LAW&amp;n=436375&amp;dst=100224&amp;field=134&amp;date=02.03.2023</vt:lpwstr>
      </vt:variant>
      <vt:variant>
        <vt:lpwstr/>
      </vt:variant>
      <vt:variant>
        <vt:i4>7536751</vt:i4>
      </vt:variant>
      <vt:variant>
        <vt:i4>33</vt:i4>
      </vt:variant>
      <vt:variant>
        <vt:i4>0</vt:i4>
      </vt:variant>
      <vt:variant>
        <vt:i4>5</vt:i4>
      </vt:variant>
      <vt:variant>
        <vt:lpwstr>https://login.consultant.ru/link/?req=doc&amp;demo=2&amp;base=LAW&amp;n=436375&amp;dst=100166&amp;field=134&amp;date=02.03.2023</vt:lpwstr>
      </vt:variant>
      <vt:variant>
        <vt:lpwstr/>
      </vt:variant>
      <vt:variant>
        <vt:i4>7536745</vt:i4>
      </vt:variant>
      <vt:variant>
        <vt:i4>30</vt:i4>
      </vt:variant>
      <vt:variant>
        <vt:i4>0</vt:i4>
      </vt:variant>
      <vt:variant>
        <vt:i4>5</vt:i4>
      </vt:variant>
      <vt:variant>
        <vt:lpwstr>https://login.consultant.ru/link/?req=doc&amp;demo=2&amp;base=LAW&amp;n=436361&amp;dst=100020&amp;field=134&amp;date=02.03.2023</vt:lpwstr>
      </vt:variant>
      <vt:variant>
        <vt:lpwstr/>
      </vt:variant>
      <vt:variant>
        <vt:i4>7405664</vt:i4>
      </vt:variant>
      <vt:variant>
        <vt:i4>27</vt:i4>
      </vt:variant>
      <vt:variant>
        <vt:i4>0</vt:i4>
      </vt:variant>
      <vt:variant>
        <vt:i4>5</vt:i4>
      </vt:variant>
      <vt:variant>
        <vt:lpwstr>https://login.consultant.ru/link/?req=doc&amp;demo=2&amp;base=LAW&amp;n=436361&amp;dst=100108&amp;field=134&amp;date=02.03.2023</vt:lpwstr>
      </vt:variant>
      <vt:variant>
        <vt:lpwstr/>
      </vt:variant>
      <vt:variant>
        <vt:i4>7798880</vt:i4>
      </vt:variant>
      <vt:variant>
        <vt:i4>24</vt:i4>
      </vt:variant>
      <vt:variant>
        <vt:i4>0</vt:i4>
      </vt:variant>
      <vt:variant>
        <vt:i4>5</vt:i4>
      </vt:variant>
      <vt:variant>
        <vt:lpwstr>https://login.consultant.ru/link/?req=doc&amp;demo=2&amp;base=LAW&amp;n=436361&amp;dst=100069&amp;field=134&amp;date=02.03.2023</vt:lpwstr>
      </vt:variant>
      <vt:variant>
        <vt:lpwstr/>
      </vt:variant>
      <vt:variant>
        <vt:i4>7929953</vt:i4>
      </vt:variant>
      <vt:variant>
        <vt:i4>21</vt:i4>
      </vt:variant>
      <vt:variant>
        <vt:i4>0</vt:i4>
      </vt:variant>
      <vt:variant>
        <vt:i4>5</vt:i4>
      </vt:variant>
      <vt:variant>
        <vt:lpwstr>https://login.consultant.ru/link/?req=doc&amp;demo=2&amp;base=LAW&amp;n=436361&amp;dst=100088&amp;field=134&amp;date=02.03.2023</vt:lpwstr>
      </vt:variant>
      <vt:variant>
        <vt:lpwstr/>
      </vt:variant>
      <vt:variant>
        <vt:i4>7405664</vt:i4>
      </vt:variant>
      <vt:variant>
        <vt:i4>18</vt:i4>
      </vt:variant>
      <vt:variant>
        <vt:i4>0</vt:i4>
      </vt:variant>
      <vt:variant>
        <vt:i4>5</vt:i4>
      </vt:variant>
      <vt:variant>
        <vt:lpwstr>https://login.consultant.ru/link/?req=doc&amp;demo=2&amp;base=LAW&amp;n=436361&amp;dst=100108&amp;field=134&amp;date=02.03.2023</vt:lpwstr>
      </vt:variant>
      <vt:variant>
        <vt:lpwstr/>
      </vt:variant>
      <vt:variant>
        <vt:i4>7405674</vt:i4>
      </vt:variant>
      <vt:variant>
        <vt:i4>15</vt:i4>
      </vt:variant>
      <vt:variant>
        <vt:i4>0</vt:i4>
      </vt:variant>
      <vt:variant>
        <vt:i4>5</vt:i4>
      </vt:variant>
      <vt:variant>
        <vt:lpwstr>https://login.consultant.ru/link/?req=doc&amp;demo=2&amp;base=LAW&amp;n=436361&amp;dst=13&amp;field=134&amp;date=02.03.2023</vt:lpwstr>
      </vt:variant>
      <vt:variant>
        <vt:lpwstr/>
      </vt:variant>
      <vt:variant>
        <vt:i4>7536746</vt:i4>
      </vt:variant>
      <vt:variant>
        <vt:i4>12</vt:i4>
      </vt:variant>
      <vt:variant>
        <vt:i4>0</vt:i4>
      </vt:variant>
      <vt:variant>
        <vt:i4>5</vt:i4>
      </vt:variant>
      <vt:variant>
        <vt:lpwstr>https://login.consultant.ru/link/?req=doc&amp;demo=2&amp;base=LAW&amp;n=436375&amp;dst=100361&amp;field=134&amp;date=02.03.2023</vt:lpwstr>
      </vt:variant>
      <vt:variant>
        <vt:lpwstr/>
      </vt:variant>
      <vt:variant>
        <vt:i4>7405664</vt:i4>
      </vt:variant>
      <vt:variant>
        <vt:i4>9</vt:i4>
      </vt:variant>
      <vt:variant>
        <vt:i4>0</vt:i4>
      </vt:variant>
      <vt:variant>
        <vt:i4>5</vt:i4>
      </vt:variant>
      <vt:variant>
        <vt:lpwstr>https://login.consultant.ru/link/?req=doc&amp;demo=2&amp;base=LAW&amp;n=436361&amp;dst=100108&amp;field=134&amp;date=02.03.2023</vt:lpwstr>
      </vt:variant>
      <vt:variant>
        <vt:lpwstr/>
      </vt:variant>
      <vt:variant>
        <vt:i4>7536746</vt:i4>
      </vt:variant>
      <vt:variant>
        <vt:i4>6</vt:i4>
      </vt:variant>
      <vt:variant>
        <vt:i4>0</vt:i4>
      </vt:variant>
      <vt:variant>
        <vt:i4>5</vt:i4>
      </vt:variant>
      <vt:variant>
        <vt:lpwstr>https://login.consultant.ru/link/?req=doc&amp;demo=2&amp;base=LAW&amp;n=436375&amp;dst=100361&amp;field=134&amp;date=02.03.2023</vt:lpwstr>
      </vt:variant>
      <vt:variant>
        <vt:lpwstr/>
      </vt:variant>
      <vt:variant>
        <vt:i4>7733345</vt:i4>
      </vt:variant>
      <vt:variant>
        <vt:i4>3</vt:i4>
      </vt:variant>
      <vt:variant>
        <vt:i4>0</vt:i4>
      </vt:variant>
      <vt:variant>
        <vt:i4>5</vt:i4>
      </vt:variant>
      <vt:variant>
        <vt:lpwstr>https://login.consultant.ru/link/?req=doc&amp;demo=2&amp;base=LAW&amp;n=436375&amp;dst=100138&amp;field=134&amp;date=02.03.2023</vt:lpwstr>
      </vt:variant>
      <vt:variant>
        <vt:lpwstr/>
      </vt:variant>
      <vt:variant>
        <vt:i4>8061032</vt:i4>
      </vt:variant>
      <vt:variant>
        <vt:i4>0</vt:i4>
      </vt:variant>
      <vt:variant>
        <vt:i4>0</vt:i4>
      </vt:variant>
      <vt:variant>
        <vt:i4>5</vt:i4>
      </vt:variant>
      <vt:variant>
        <vt:lpwstr>https://login.consultant.ru/link/?req=doc&amp;demo=2&amp;base=LAW&amp;n=420658&amp;dst=100361&amp;field=134&amp;date=04.02.2023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Ïîñòàíîâëåíèå àäìèíèñòðàöèè Ïåðâîìàéñêîãî ñåëüñêîãî ïîñåëåíèÿ Êèðîâñêîãî ðàéîíà Ðåñïóáëèêè Êðûì</dc:title>
  <dc:creator>ÍÏÏ "Ãàðàíò-Ñåðâèñ"</dc:creator>
  <dc:description>Äîêóìåíò ýêñïîðòèðîâàí èç ñèñòåìû ÃÀÐÀÍÒ</dc:description>
  <cp:lastModifiedBy>1</cp:lastModifiedBy>
  <cp:revision>2</cp:revision>
  <cp:lastPrinted>2020-12-15T11:33:00Z</cp:lastPrinted>
  <dcterms:created xsi:type="dcterms:W3CDTF">2024-07-29T06:51:00Z</dcterms:created>
  <dcterms:modified xsi:type="dcterms:W3CDTF">2024-07-29T06:51:00Z</dcterms:modified>
</cp:coreProperties>
</file>